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84" w:lineRule="exact"/>
        <w:ind w:left="1113" w:right="0" w:firstLine="0"/>
        <w:jc w:val="left"/>
        <w:rPr>
          <w:rFonts w:hint="eastAsia" w:ascii="Arial Unicode MS" w:eastAsia="Arial Unicode MS"/>
          <w:sz w:val="52"/>
        </w:rPr>
      </w:pPr>
      <w:r>
        <w:rPr>
          <w:rFonts w:hint="eastAsia" w:ascii="Arial Unicode MS" w:eastAsia="Arial Unicode MS"/>
          <w:color w:val="FF0000"/>
          <w:w w:val="60"/>
          <w:sz w:val="52"/>
          <w:u w:val="thick" w:color="FF0000"/>
        </w:rPr>
        <w:t>浙 江 省 高 等 教 育 学 会 教 材 建 设 专 业 委 员 会</w:t>
      </w:r>
    </w:p>
    <w:p>
      <w:pPr>
        <w:pStyle w:val="2"/>
        <w:spacing w:before="0"/>
        <w:ind w:left="0"/>
        <w:rPr>
          <w:rFonts w:ascii="Arial Unicode MS"/>
          <w:sz w:val="20"/>
        </w:rPr>
      </w:pPr>
    </w:p>
    <w:p>
      <w:pPr>
        <w:pStyle w:val="2"/>
        <w:spacing w:before="14"/>
        <w:ind w:left="0"/>
        <w:rPr>
          <w:rFonts w:ascii="Arial Unicode MS"/>
          <w:sz w:val="14"/>
        </w:rPr>
      </w:pPr>
    </w:p>
    <w:p>
      <w:pPr>
        <w:spacing w:before="1" w:line="357" w:lineRule="auto"/>
        <w:ind w:left="2508" w:right="909" w:hanging="1767"/>
        <w:jc w:val="left"/>
        <w:rPr>
          <w:b/>
          <w:sz w:val="32"/>
        </w:rPr>
      </w:pPr>
      <w:r>
        <w:rPr>
          <w:b/>
          <w:w w:val="95"/>
          <w:sz w:val="32"/>
        </w:rPr>
        <w:t>关于开展浙江省高校“十三五”第二批新形态教材 建设项目申报工作的通知</w:t>
      </w:r>
    </w:p>
    <w:p>
      <w:pPr>
        <w:pStyle w:val="2"/>
        <w:spacing w:before="5"/>
        <w:ind w:left="0"/>
        <w:rPr>
          <w:b/>
          <w:sz w:val="26"/>
        </w:rPr>
      </w:pPr>
    </w:p>
    <w:p>
      <w:pPr>
        <w:pStyle w:val="2"/>
        <w:spacing w:before="1"/>
      </w:pPr>
      <w:r>
        <w:t>浙江省各高校教务处：</w:t>
      </w:r>
    </w:p>
    <w:p>
      <w:pPr>
        <w:pStyle w:val="2"/>
        <w:spacing w:before="154" w:line="357" w:lineRule="auto"/>
        <w:ind w:right="237" w:firstLine="480"/>
        <w:jc w:val="both"/>
      </w:pPr>
      <w:r>
        <w:rPr>
          <w:spacing w:val="-16"/>
        </w:rPr>
        <w:t>为贯彻全国本科教育会议精神，深入推进我省高校教育信息化工作，促进“互</w:t>
      </w:r>
      <w:r>
        <w:rPr>
          <w:spacing w:val="-12"/>
        </w:rPr>
        <w:t>联网+教育”背景下“十三五”高校教材建设工作，鼓励教师利用信息技术创新</w:t>
      </w:r>
      <w:r>
        <w:rPr>
          <w:spacing w:val="-13"/>
        </w:rPr>
        <w:t>教材形态，充分发挥新形态教材在课堂教学改革和创新方面的作用，不断提高课堂和课程教学质量。根据教育厅“互联网+教学”有关文件精神</w:t>
      </w:r>
      <w:r>
        <w:rPr>
          <w:spacing w:val="-21"/>
        </w:rPr>
        <w:t>，“十三五”期间</w:t>
      </w:r>
      <w:r>
        <w:rPr>
          <w:spacing w:val="-29"/>
        </w:rPr>
        <w:t xml:space="preserve">将建设 </w:t>
      </w:r>
      <w:r>
        <w:t>1000</w:t>
      </w:r>
      <w:r>
        <w:rPr>
          <w:spacing w:val="-8"/>
        </w:rPr>
        <w:t xml:space="preserve"> 种新形态教材，浙江省高教学会教材建设专业委员会决定开展第二批新形态教材建设项目的申报遴选工作。现将有关事项通知如下：</w:t>
      </w:r>
    </w:p>
    <w:p>
      <w:pPr>
        <w:pStyle w:val="2"/>
        <w:ind w:left="600"/>
      </w:pPr>
      <w:r>
        <w:t>一、立项原则与主要范围</w:t>
      </w:r>
    </w:p>
    <w:p>
      <w:pPr>
        <w:pStyle w:val="2"/>
        <w:spacing w:before="153" w:line="357" w:lineRule="auto"/>
        <w:ind w:right="108" w:firstLine="480"/>
      </w:pPr>
      <w:r>
        <w:rPr>
          <w:spacing w:val="-17"/>
        </w:rPr>
        <w:t>按照坚持“分类指导与分批立项、专业特色与重点课程、富媒体与纸质教材、新编教材与修订教材”相结合的原则，组织开展第二批新形态教材的申报与评选工作。主要立项范围如下：</w:t>
      </w:r>
    </w:p>
    <w:p>
      <w:pPr>
        <w:pStyle w:val="2"/>
        <w:spacing w:before="35" w:line="357" w:lineRule="auto"/>
        <w:ind w:right="237" w:firstLine="480"/>
        <w:jc w:val="both"/>
      </w:pPr>
      <w:r>
        <w:t>1.</w:t>
      </w:r>
      <w:r>
        <w:rPr>
          <w:spacing w:val="-4"/>
        </w:rPr>
        <w:t>所申报的教材原则上要求是本科和高职高专院校的公共基础课、专业基础</w:t>
      </w:r>
      <w:r>
        <w:rPr>
          <w:spacing w:val="-10"/>
        </w:rPr>
        <w:t>课、专业核心课、通识教育课和创新创业教育课等教材，包括新编教材和修订教材。</w:t>
      </w:r>
    </w:p>
    <w:p>
      <w:pPr>
        <w:pStyle w:val="2"/>
        <w:spacing w:before="35" w:line="357" w:lineRule="auto"/>
        <w:ind w:right="237" w:firstLine="480"/>
        <w:jc w:val="both"/>
      </w:pPr>
      <w:r>
        <w:t>2.</w:t>
      </w:r>
      <w:r>
        <w:rPr>
          <w:spacing w:val="-4"/>
        </w:rPr>
        <w:t>可以利用互联网信息技术开展线上与线下教学结合的教材。新编教材要求</w:t>
      </w:r>
      <w:r>
        <w:rPr>
          <w:spacing w:val="-12"/>
        </w:rPr>
        <w:t>已经完成部分样章的编写。修订教材原则上要求有一定的使用学校或较大的使用量。</w:t>
      </w:r>
    </w:p>
    <w:p>
      <w:pPr>
        <w:pStyle w:val="2"/>
        <w:spacing w:before="35"/>
        <w:ind w:left="600"/>
      </w:pPr>
      <w:r>
        <w:t>同等条件下，将优先评选下列新形态教材：</w:t>
      </w:r>
    </w:p>
    <w:p>
      <w:pPr>
        <w:pStyle w:val="2"/>
        <w:spacing w:before="153" w:line="357" w:lineRule="auto"/>
        <w:ind w:right="237" w:firstLine="480"/>
        <w:jc w:val="both"/>
      </w:pPr>
      <w:r>
        <w:t>1.</w:t>
      </w:r>
      <w:r>
        <w:rPr>
          <w:spacing w:val="-9"/>
        </w:rPr>
        <w:t>实施“一拔尖六卓越”人才培养计划和开展新工科、新文科、新农科等改革的课程教材；</w:t>
      </w:r>
    </w:p>
    <w:p>
      <w:pPr>
        <w:pStyle w:val="2"/>
        <w:spacing w:line="357" w:lineRule="auto"/>
        <w:ind w:right="237" w:firstLine="480"/>
        <w:jc w:val="both"/>
      </w:pPr>
      <w:r>
        <w:t>2．与浙江省经济发展尤其是与信息、环保、健康、旅游、时尚、金融、高</w:t>
      </w:r>
      <w:r>
        <w:rPr>
          <w:spacing w:val="-9"/>
        </w:rPr>
        <w:t>端装备制造、文化创意等八大产业发展相结合，符合学校发展定位和优势，具有</w:t>
      </w:r>
      <w:r>
        <w:rPr>
          <w:spacing w:val="-11"/>
        </w:rPr>
        <w:t>浙江特色和本校特点的教材；与国家工业和信息化部人工智能</w:t>
      </w:r>
      <w:r>
        <w:rPr>
          <w:color w:val="FF0000"/>
          <w:spacing w:val="-32"/>
        </w:rPr>
        <w:t>、</w:t>
      </w:r>
      <w:r>
        <w:rPr>
          <w:spacing w:val="-6"/>
        </w:rPr>
        <w:t>物联网、大数据</w:t>
      </w:r>
    </w:p>
    <w:p>
      <w:pPr>
        <w:spacing w:after="0" w:line="357" w:lineRule="auto"/>
        <w:jc w:val="both"/>
        <w:sectPr>
          <w:type w:val="continuous"/>
          <w:pgSz w:w="11910" w:h="16840"/>
          <w:pgMar w:top="1440" w:right="1560" w:bottom="280" w:left="1680" w:header="720" w:footer="720" w:gutter="0"/>
        </w:sectPr>
      </w:pPr>
    </w:p>
    <w:p>
      <w:pPr>
        <w:pStyle w:val="2"/>
        <w:spacing w:before="2" w:line="357" w:lineRule="auto"/>
        <w:ind w:right="108"/>
      </w:pPr>
      <w:r>
        <w:t>等发展规划以及我国先进制造业和“互联网+”的新趋势相结合，所开发的创新创业、跨境电子商务、物联网、人工智能、机器人、大数据类等教材；</w:t>
      </w:r>
    </w:p>
    <w:p>
      <w:pPr>
        <w:pStyle w:val="2"/>
        <w:spacing w:line="357" w:lineRule="auto"/>
        <w:ind w:right="237" w:firstLine="480"/>
        <w:jc w:val="both"/>
      </w:pPr>
      <w:r>
        <w:t>3．有国家及省级精品资源共享课程、精品在线开放课程，国家及省级优势</w:t>
      </w:r>
      <w:r>
        <w:rPr>
          <w:spacing w:val="-10"/>
        </w:rPr>
        <w:t>特色专业，国家及省级教学成果奖，国家级和省级教育教学改革项目等支撑的课程教材；</w:t>
      </w:r>
    </w:p>
    <w:p>
      <w:pPr>
        <w:pStyle w:val="2"/>
        <w:spacing w:line="357" w:lineRule="auto"/>
        <w:ind w:left="600" w:right="1690"/>
      </w:pPr>
      <w:r>
        <w:t>4．通识教育类核心课程教材及多校联合编写的新形态教材。二、教材编写的基本要求</w:t>
      </w:r>
    </w:p>
    <w:p>
      <w:pPr>
        <w:pStyle w:val="2"/>
        <w:spacing w:line="357" w:lineRule="auto"/>
        <w:ind w:right="237" w:firstLine="480"/>
        <w:jc w:val="both"/>
      </w:pPr>
      <w:r>
        <w:t>1．教材建设必须坚持我国高等教育发展道路。教材内容要求树立正确的政</w:t>
      </w:r>
      <w:r>
        <w:rPr>
          <w:spacing w:val="-7"/>
        </w:rPr>
        <w:t>治方向和价值导向，全面贯彻党的教育方针，加强社会主义核心价值观教育，具有较高的思想性、科学性、时代性和系统性。</w:t>
      </w:r>
    </w:p>
    <w:p>
      <w:pPr>
        <w:pStyle w:val="2"/>
        <w:spacing w:line="357" w:lineRule="auto"/>
        <w:ind w:right="237" w:firstLine="480"/>
        <w:jc w:val="both"/>
      </w:pPr>
      <w:r>
        <w:t>2.</w:t>
      </w:r>
      <w:r>
        <w:rPr>
          <w:spacing w:val="-16"/>
        </w:rPr>
        <w:t>主编</w:t>
      </w:r>
      <w:r>
        <w:t>（第一主编</w:t>
      </w:r>
      <w:r>
        <w:rPr>
          <w:spacing w:val="-32"/>
        </w:rPr>
        <w:t>）</w:t>
      </w:r>
      <w:r>
        <w:rPr>
          <w:spacing w:val="-2"/>
        </w:rPr>
        <w:t>必须承担全书四分之一以上的编写任务，原则上要求长期从事相关课程教学工作，具有教材编写经验，并有高级职称。</w:t>
      </w:r>
    </w:p>
    <w:p>
      <w:pPr>
        <w:pStyle w:val="2"/>
        <w:spacing w:line="357" w:lineRule="auto"/>
        <w:ind w:right="235" w:firstLine="480"/>
        <w:jc w:val="both"/>
      </w:pPr>
      <w:r>
        <w:t>3.</w:t>
      </w:r>
      <w:r>
        <w:rPr>
          <w:spacing w:val="-6"/>
        </w:rPr>
        <w:t>教材编写的基本原则：结合高等学校实际需要，发挥优势，突出特色，填</w:t>
      </w:r>
      <w:r>
        <w:rPr>
          <w:spacing w:val="-12"/>
        </w:rPr>
        <w:t>补空白，确保质量。鼓励专业优势明显、教学科研水平较高的个人或教学单位根据上述原则编写教材。</w:t>
      </w:r>
    </w:p>
    <w:p>
      <w:pPr>
        <w:pStyle w:val="2"/>
        <w:spacing w:line="357" w:lineRule="auto"/>
        <w:ind w:right="108" w:firstLine="480"/>
      </w:pPr>
      <w:r>
        <w:t>4.</w:t>
      </w:r>
      <w:r>
        <w:rPr>
          <w:spacing w:val="-12"/>
        </w:rPr>
        <w:t xml:space="preserve">教材应适应经济社会发展的形势，正确反映现代教育思想，体现改革精神， </w:t>
      </w:r>
      <w:r>
        <w:rPr>
          <w:spacing w:val="-21"/>
        </w:rPr>
        <w:t xml:space="preserve">融合互联网新技术，结合教学方法改革，创新教材形态，即通过移动互联网技术， </w:t>
      </w:r>
      <w:r>
        <w:rPr>
          <w:spacing w:val="-18"/>
        </w:rPr>
        <w:t>以嵌入二维码的纸质教材为载体，嵌入视频、音频、作业、试卷、拓展资源、主</w:t>
      </w:r>
      <w:r>
        <w:rPr>
          <w:spacing w:val="-17"/>
        </w:rPr>
        <w:t>题讨论等数字资源，将教材、课堂、教学资源三者融合，实现线上线下结合的教材出版新模式。</w:t>
      </w:r>
    </w:p>
    <w:p>
      <w:pPr>
        <w:pStyle w:val="2"/>
        <w:spacing w:line="357" w:lineRule="auto"/>
        <w:ind w:right="145" w:firstLine="480"/>
        <w:jc w:val="both"/>
      </w:pPr>
      <w:r>
        <w:t>5.教材应适应教学对象的培养目标与课程教学要求，取材适宜，深浅适度， 篇幅适当，能充分激发学生的学习兴趣。</w:t>
      </w:r>
    </w:p>
    <w:p>
      <w:pPr>
        <w:pStyle w:val="2"/>
        <w:spacing w:line="357" w:lineRule="auto"/>
        <w:ind w:right="130" w:firstLine="480"/>
      </w:pPr>
      <w:r>
        <w:t>6.教材体例规范科学。原则上要求绪论（前言</w:t>
      </w:r>
      <w:r>
        <w:rPr>
          <w:spacing w:val="-120"/>
        </w:rPr>
        <w:t>）</w:t>
      </w:r>
      <w:r>
        <w:t>、正文、习题、参考文献齐全。文字规范，语言流畅，图文配合得当，图表清晰准确，标点、符号、公式、数据、计量单位等符合国家标准。</w:t>
      </w:r>
    </w:p>
    <w:p>
      <w:pPr>
        <w:pStyle w:val="2"/>
        <w:spacing w:line="357" w:lineRule="auto"/>
        <w:ind w:right="237" w:firstLine="480"/>
        <w:jc w:val="both"/>
      </w:pPr>
      <w:r>
        <w:t>7.</w:t>
      </w:r>
      <w:r>
        <w:rPr>
          <w:spacing w:val="-5"/>
        </w:rPr>
        <w:t>教材编写者要按时完成教材编写任务，恪守学术道德，所编写教材不得侵犯他人知识产权。</w:t>
      </w:r>
    </w:p>
    <w:p>
      <w:pPr>
        <w:pStyle w:val="2"/>
        <w:spacing w:line="357" w:lineRule="auto"/>
        <w:ind w:right="237" w:firstLine="480"/>
        <w:jc w:val="both"/>
      </w:pPr>
      <w:r>
        <w:t>8.</w:t>
      </w:r>
      <w:r>
        <w:rPr>
          <w:spacing w:val="-8"/>
        </w:rPr>
        <w:t>教材主编两年内没有退休、调离申报学校以及出国一年以上等可预见的人事安排。</w:t>
      </w:r>
    </w:p>
    <w:p>
      <w:pPr>
        <w:spacing w:after="0" w:line="357" w:lineRule="auto"/>
        <w:jc w:val="both"/>
        <w:sectPr>
          <w:pgSz w:w="11910" w:h="16840"/>
          <w:pgMar w:top="1460" w:right="1560" w:bottom="280" w:left="1680" w:header="720" w:footer="720" w:gutter="0"/>
        </w:sectPr>
      </w:pPr>
    </w:p>
    <w:p>
      <w:pPr>
        <w:pStyle w:val="2"/>
        <w:spacing w:before="2"/>
        <w:ind w:left="600"/>
      </w:pPr>
      <w:r>
        <w:t>三、推荐申报与评选立项</w:t>
      </w:r>
    </w:p>
    <w:p>
      <w:pPr>
        <w:pStyle w:val="2"/>
        <w:spacing w:before="154" w:line="357" w:lineRule="auto"/>
        <w:ind w:right="108" w:firstLine="480"/>
      </w:pPr>
      <w:r>
        <w:t>1.</w:t>
      </w:r>
      <w:r>
        <w:rPr>
          <w:spacing w:val="-5"/>
        </w:rPr>
        <w:t>推荐申报工作以学校为单位统一组织，浙江大学计划单列，浙江省重点建</w:t>
      </w:r>
      <w:r>
        <w:rPr>
          <w:spacing w:val="-10"/>
        </w:rPr>
        <w:t xml:space="preserve">设高校推荐申报不超过 </w:t>
      </w:r>
      <w:r>
        <w:t>8</w:t>
      </w:r>
      <w:r>
        <w:rPr>
          <w:spacing w:val="-14"/>
        </w:rPr>
        <w:t xml:space="preserve"> 种，普通本科院校推荐申报不超过 </w:t>
      </w:r>
      <w:r>
        <w:t>6</w:t>
      </w:r>
      <w:r>
        <w:rPr>
          <w:spacing w:val="-14"/>
        </w:rPr>
        <w:t xml:space="preserve"> 种，独立学院和高</w:t>
      </w:r>
    </w:p>
    <w:p>
      <w:pPr>
        <w:pStyle w:val="2"/>
        <w:spacing w:line="357" w:lineRule="auto"/>
        <w:ind w:right="108"/>
      </w:pPr>
      <w:r>
        <w:rPr>
          <w:spacing w:val="-6"/>
        </w:rPr>
        <w:t xml:space="preserve">职院校推荐申报不超过 </w:t>
      </w:r>
      <w:r>
        <w:t>4</w:t>
      </w:r>
      <w:r>
        <w:rPr>
          <w:spacing w:val="-30"/>
        </w:rPr>
        <w:t xml:space="preserve"> 种</w:t>
      </w:r>
      <w:r>
        <w:t>（</w:t>
      </w:r>
      <w:r>
        <w:rPr>
          <w:spacing w:val="-5"/>
        </w:rPr>
        <w:t xml:space="preserve">重点建设的高职学院可推荐 </w:t>
      </w:r>
      <w:r>
        <w:t>5</w:t>
      </w:r>
      <w:r>
        <w:rPr>
          <w:spacing w:val="-30"/>
        </w:rPr>
        <w:t xml:space="preserve"> 种</w:t>
      </w:r>
      <w:r>
        <w:rPr>
          <w:spacing w:val="-118"/>
        </w:rPr>
        <w:t>）</w:t>
      </w:r>
      <w:r>
        <w:t>，鼓励多校联合申报建设新形态教材，联合申报新形态教材的不占学校推荐名额。</w:t>
      </w:r>
    </w:p>
    <w:p>
      <w:pPr>
        <w:pStyle w:val="2"/>
        <w:spacing w:line="357" w:lineRule="auto"/>
        <w:ind w:right="237" w:firstLine="480"/>
        <w:jc w:val="both"/>
      </w:pPr>
      <w:r>
        <w:t>2.2018</w:t>
      </w:r>
      <w:r>
        <w:rPr>
          <w:spacing w:val="-12"/>
        </w:rPr>
        <w:t xml:space="preserve"> 年新形态教材计划拟立项 </w:t>
      </w:r>
      <w:r>
        <w:t>500 种左右。由教材建设专业委员会组织</w:t>
      </w:r>
      <w:r>
        <w:rPr>
          <w:spacing w:val="-3"/>
        </w:rPr>
        <w:t>相关本科和高职高专教学指导委员会委员有关专家等对申报教材进行评审，评审结果上报教育厅高教处审核同意后发文公布。</w:t>
      </w:r>
    </w:p>
    <w:p>
      <w:pPr>
        <w:pStyle w:val="2"/>
        <w:spacing w:line="348" w:lineRule="auto"/>
        <w:ind w:right="109" w:firstLine="480"/>
      </w:pPr>
      <w:r>
        <w:t>3.</w:t>
      </w:r>
      <w:r>
        <w:rPr>
          <w:spacing w:val="-61"/>
        </w:rPr>
        <w:t xml:space="preserve"> </w:t>
      </w:r>
      <w:r>
        <w:t>2018</w:t>
      </w:r>
      <w:r>
        <w:rPr>
          <w:spacing w:val="-14"/>
        </w:rPr>
        <w:t xml:space="preserve"> 年度立项建设的新形态教材原则上应在 </w:t>
      </w:r>
      <w:r>
        <w:t>2019</w:t>
      </w:r>
      <w:r>
        <w:rPr>
          <w:spacing w:val="-21"/>
        </w:rPr>
        <w:t xml:space="preserve"> 年</w:t>
      </w:r>
      <w:r>
        <w:t>12</w:t>
      </w:r>
      <w:r>
        <w:rPr>
          <w:spacing w:val="18"/>
        </w:rPr>
        <w:t xml:space="preserve"> 月</w:t>
      </w:r>
      <w:r>
        <w:t>31</w:t>
      </w:r>
      <w:r>
        <w:rPr>
          <w:spacing w:val="-1"/>
        </w:rPr>
        <w:t xml:space="preserve"> 日前出版， </w:t>
      </w:r>
      <w:r>
        <w:rPr>
          <w:spacing w:val="-3"/>
        </w:rPr>
        <w:t xml:space="preserve">并在出版教材的封面上标注“浙江省普通高校新形态教材项目”字样和 </w:t>
      </w:r>
      <w:r>
        <w:t>Logo。</w:t>
      </w:r>
      <w:r>
        <w:rPr>
          <w:spacing w:val="-4"/>
        </w:rPr>
        <w:t>立项教材正式出版后将被优先推荐参加省高校优秀教材的评选。浙江大学出版社将设立</w:t>
      </w:r>
      <w:r>
        <w:rPr>
          <w:rFonts w:ascii="Calibri" w:hAnsi="Calibri" w:eastAsia="Calibri"/>
          <w:spacing w:val="-4"/>
        </w:rPr>
        <w:t>“</w:t>
      </w:r>
      <w:r>
        <w:rPr>
          <w:spacing w:val="-4"/>
        </w:rPr>
        <w:t>新形态教材建设项目基金</w:t>
      </w:r>
      <w:r>
        <w:rPr>
          <w:rFonts w:ascii="Calibri" w:hAnsi="Calibri" w:eastAsia="Calibri"/>
          <w:spacing w:val="-15"/>
        </w:rPr>
        <w:t>”</w:t>
      </w:r>
      <w:r>
        <w:rPr>
          <w:spacing w:val="-6"/>
        </w:rPr>
        <w:t>，凡立项并在浙江大学出版社出版的教材，将</w:t>
      </w:r>
      <w:r>
        <w:rPr>
          <w:spacing w:val="-24"/>
        </w:rPr>
        <w:t xml:space="preserve">给予 </w:t>
      </w:r>
      <w:r>
        <w:t>3000～5000 元的奖励。</w:t>
      </w:r>
    </w:p>
    <w:p>
      <w:pPr>
        <w:pStyle w:val="2"/>
        <w:spacing w:before="45" w:line="357" w:lineRule="auto"/>
        <w:ind w:right="108" w:firstLine="480"/>
      </w:pPr>
      <w:r>
        <w:t>4.分册教材（上、中、下册等</w:t>
      </w:r>
      <w:r>
        <w:rPr>
          <w:spacing w:val="-118"/>
        </w:rPr>
        <w:t>）</w:t>
      </w:r>
      <w:r>
        <w:t>、成套教材（理论教材与配套实验教材、习题集等配套出版，教师用书与学生用书配套出版等</w:t>
      </w:r>
      <w:r>
        <w:rPr>
          <w:spacing w:val="-120"/>
        </w:rPr>
        <w:t>）</w:t>
      </w:r>
      <w:r>
        <w:t>、系列教材（丛书）按整体</w:t>
      </w:r>
      <w:r>
        <w:rPr>
          <w:spacing w:val="-11"/>
        </w:rPr>
        <w:t>申报，算一个品种，申报时占一个名额。如果系列教材有多名主编且属于不同高校，由其中一本教材的第一主编对整套教材进行申报（每本在系统中单独填报， 备注系列教材名称</w:t>
      </w:r>
      <w:r>
        <w:rPr>
          <w:spacing w:val="-120"/>
        </w:rPr>
        <w:t>）</w:t>
      </w:r>
      <w:r>
        <w:t>，不占本校推荐名额。</w:t>
      </w:r>
    </w:p>
    <w:p>
      <w:pPr>
        <w:pStyle w:val="2"/>
        <w:spacing w:before="35" w:line="357" w:lineRule="auto"/>
        <w:ind w:right="240" w:firstLine="480"/>
        <w:jc w:val="both"/>
      </w:pPr>
      <w:r>
        <w:t>5．为使申报教师更好地了解新形态教材建设的形式和内涵，教材专委会将</w:t>
      </w:r>
      <w:r>
        <w:rPr>
          <w:spacing w:val="-25"/>
        </w:rPr>
        <w:t xml:space="preserve">于 </w:t>
      </w:r>
      <w:r>
        <w:t>10</w:t>
      </w:r>
      <w:r>
        <w:rPr>
          <w:spacing w:val="-34"/>
        </w:rPr>
        <w:t xml:space="preserve"> 月 </w:t>
      </w:r>
      <w:r>
        <w:t>22</w:t>
      </w:r>
      <w:r>
        <w:rPr>
          <w:spacing w:val="-7"/>
        </w:rPr>
        <w:t xml:space="preserve"> 日在杭州电子科技大学召开“</w:t>
      </w:r>
      <w:r>
        <w:t>2018</w:t>
      </w:r>
      <w:r>
        <w:rPr>
          <w:spacing w:val="-7"/>
        </w:rPr>
        <w:t xml:space="preserve"> 年浙江省高校新形态教材建设推</w:t>
      </w:r>
      <w:r>
        <w:rPr>
          <w:spacing w:val="-45"/>
        </w:rPr>
        <w:t>进会”</w:t>
      </w:r>
      <w:r>
        <w:t>（会议通知另发</w:t>
      </w:r>
      <w:r>
        <w:rPr>
          <w:spacing w:val="-120"/>
        </w:rPr>
        <w:t>）</w:t>
      </w:r>
      <w:r>
        <w:t>。</w:t>
      </w:r>
    </w:p>
    <w:p>
      <w:pPr>
        <w:pStyle w:val="2"/>
        <w:spacing w:before="35"/>
        <w:ind w:left="600"/>
      </w:pPr>
      <w:r>
        <w:t>四、材料提交</w:t>
      </w:r>
    </w:p>
    <w:p>
      <w:pPr>
        <w:pStyle w:val="2"/>
        <w:spacing w:before="153" w:line="357" w:lineRule="auto"/>
        <w:ind w:right="108" w:firstLine="480"/>
      </w:pPr>
      <w:r>
        <w:t>1.</w:t>
      </w:r>
      <w:r>
        <w:rPr>
          <w:spacing w:val="-11"/>
        </w:rPr>
        <w:t xml:space="preserve">各学校指定一名教材负责人，填写《附件 </w:t>
      </w:r>
      <w:r>
        <w:rPr>
          <w:spacing w:val="-26"/>
        </w:rPr>
        <w:t>1</w:t>
      </w:r>
      <w:r>
        <w:rPr>
          <w:spacing w:val="-5"/>
        </w:rPr>
        <w:t>：教材网站学校管理员信息表》</w:t>
      </w:r>
      <w:r>
        <w:rPr>
          <w:spacing w:val="-24"/>
        </w:rPr>
        <w:t xml:space="preserve">并于 </w:t>
      </w:r>
      <w:r>
        <w:t>2018</w:t>
      </w:r>
      <w:r>
        <w:rPr>
          <w:spacing w:val="-40"/>
        </w:rPr>
        <w:t xml:space="preserve"> 年 </w:t>
      </w:r>
      <w:r>
        <w:t>11</w:t>
      </w:r>
      <w:r>
        <w:rPr>
          <w:spacing w:val="-40"/>
        </w:rPr>
        <w:t xml:space="preserve"> 月 </w:t>
      </w:r>
      <w:r>
        <w:t>30</w:t>
      </w:r>
      <w:r>
        <w:rPr>
          <w:spacing w:val="-14"/>
        </w:rPr>
        <w:t xml:space="preserve"> 日前发送至邮箱</w:t>
      </w:r>
      <w:r>
        <w:fldChar w:fldCharType="begin"/>
      </w:r>
      <w:r>
        <w:instrText xml:space="preserve"> HYPERLINK "mailto:502547310@qq.com" \h </w:instrText>
      </w:r>
      <w:r>
        <w:fldChar w:fldCharType="separate"/>
      </w:r>
      <w:r>
        <w:t>（502547310@qq.com</w:t>
      </w:r>
      <w:r>
        <w:fldChar w:fldCharType="end"/>
      </w:r>
      <w:r>
        <w:rPr>
          <w:spacing w:val="-120"/>
        </w:rPr>
        <w:t>）</w:t>
      </w:r>
      <w:r>
        <w:rPr>
          <w:spacing w:val="-7"/>
        </w:rPr>
        <w:t>，获取管理员账号和密码，管理学校教材的申报工作。</w:t>
      </w:r>
    </w:p>
    <w:p>
      <w:pPr>
        <w:pStyle w:val="2"/>
        <w:ind w:left="600"/>
      </w:pPr>
      <w:r>
        <w:t>2.由申报教师在浙江省高校教材网上完成申报表的填写，网站地址为</w:t>
      </w:r>
    </w:p>
    <w:p>
      <w:pPr>
        <w:pStyle w:val="2"/>
        <w:spacing w:before="154" w:line="357" w:lineRule="auto"/>
        <w:ind w:right="108"/>
      </w:pPr>
      <w:r>
        <w:fldChar w:fldCharType="begin"/>
      </w:r>
      <w:r>
        <w:instrText xml:space="preserve"> HYPERLINK "http://118.178.225.61/" \h </w:instrText>
      </w:r>
      <w:r>
        <w:fldChar w:fldCharType="separate"/>
      </w:r>
      <w:r>
        <w:t>http://118.178.225.61/</w:t>
      </w:r>
      <w:r>
        <w:fldChar w:fldCharType="end"/>
      </w:r>
      <w:r>
        <w:rPr>
          <w:spacing w:val="-8"/>
        </w:rPr>
        <w:t xml:space="preserve">，具体操作参考附件 </w:t>
      </w:r>
      <w:r>
        <w:t>2</w:t>
      </w:r>
      <w:r>
        <w:rPr>
          <w:spacing w:val="-4"/>
        </w:rPr>
        <w:t>。教师申报后并由学校教材负责人网上审核通过后，正式提交至省高教学会教材建设专业委员会进行评审。</w:t>
      </w:r>
    </w:p>
    <w:p>
      <w:pPr>
        <w:pStyle w:val="2"/>
        <w:ind w:left="600"/>
      </w:pPr>
      <w:r>
        <w:t>3.</w:t>
      </w:r>
      <w:r>
        <w:rPr>
          <w:spacing w:val="-1"/>
        </w:rPr>
        <w:t>新编教材须提供编写大纲及不少于两个章节的样章</w:t>
      </w:r>
      <w:r>
        <w:t>（</w:t>
      </w:r>
      <w:r>
        <w:rPr>
          <w:spacing w:val="-30"/>
        </w:rPr>
        <w:t xml:space="preserve">各 </w:t>
      </w:r>
      <w:r>
        <w:t>1份</w:t>
      </w:r>
      <w:r>
        <w:rPr>
          <w:spacing w:val="-120"/>
        </w:rPr>
        <w:t>）</w:t>
      </w:r>
      <w:r>
        <w:rPr>
          <w:spacing w:val="-4"/>
        </w:rPr>
        <w:t>；修订教材</w:t>
      </w:r>
    </w:p>
    <w:p>
      <w:pPr>
        <w:spacing w:after="0"/>
        <w:sectPr>
          <w:pgSz w:w="11910" w:h="16840"/>
          <w:pgMar w:top="1460" w:right="1560" w:bottom="280" w:left="1680" w:header="720" w:footer="720" w:gutter="0"/>
        </w:sectPr>
      </w:pPr>
    </w:p>
    <w:p>
      <w:pPr>
        <w:pStyle w:val="2"/>
        <w:spacing w:before="2" w:line="357" w:lineRule="auto"/>
        <w:ind w:right="12"/>
      </w:pPr>
      <w:r>
        <w:t>须提供已出版的样书（1 册</w:t>
      </w:r>
      <w:r>
        <w:rPr>
          <w:spacing w:val="-120"/>
        </w:rPr>
        <w:t>）</w:t>
      </w:r>
      <w:r>
        <w:t>；引进国外优秀原版教材须提供原版教材（1</w:t>
      </w:r>
      <w:bookmarkStart w:id="0" w:name="_GoBack"/>
      <w:bookmarkEnd w:id="0"/>
      <w:r>
        <w:t>册）或相应材料。</w:t>
      </w:r>
    </w:p>
    <w:p>
      <w:pPr>
        <w:pStyle w:val="2"/>
        <w:spacing w:line="357" w:lineRule="auto"/>
        <w:ind w:right="12" w:firstLine="480"/>
      </w:pPr>
      <w:r>
        <w:t>4.</w:t>
      </w:r>
      <w:r>
        <w:rPr>
          <w:spacing w:val="-5"/>
        </w:rPr>
        <w:t xml:space="preserve">各高校统一推荐后，须寄送 </w:t>
      </w:r>
      <w:r>
        <w:t>1 份学校主管部门盖章的《2018</w:t>
      </w:r>
      <w:r>
        <w:rPr>
          <w:spacing w:val="-10"/>
        </w:rPr>
        <w:t xml:space="preserve"> 浙江省普通</w:t>
      </w:r>
      <w:r>
        <w:rPr>
          <w:spacing w:val="-17"/>
        </w:rPr>
        <w:t>高校新形态教材项目申报推荐汇总表》</w:t>
      </w:r>
      <w:r>
        <w:t>（</w:t>
      </w:r>
      <w:r>
        <w:rPr>
          <w:spacing w:val="-15"/>
        </w:rPr>
        <w:t xml:space="preserve">见附件 </w:t>
      </w:r>
      <w:r>
        <w:t>3</w:t>
      </w:r>
      <w:r>
        <w:rPr>
          <w:spacing w:val="-120"/>
        </w:rPr>
        <w:t>）</w:t>
      </w:r>
      <w:r>
        <w:t>。</w:t>
      </w:r>
    </w:p>
    <w:p>
      <w:pPr>
        <w:pStyle w:val="2"/>
        <w:spacing w:line="326" w:lineRule="auto"/>
        <w:ind w:right="12" w:firstLine="480"/>
      </w:pPr>
      <w:r>
        <w:rPr>
          <w:spacing w:val="-1"/>
        </w:rPr>
        <w:t>各高校网上申报及材料寄送截止时间：</w:t>
      </w:r>
      <w:r>
        <w:rPr>
          <w:rFonts w:ascii="Calibri" w:eastAsia="Calibri"/>
          <w:spacing w:val="-8"/>
        </w:rPr>
        <w:t xml:space="preserve">2018 </w:t>
      </w:r>
      <w:r>
        <w:rPr>
          <w:spacing w:val="-30"/>
        </w:rPr>
        <w:t xml:space="preserve">年 </w:t>
      </w:r>
      <w:r>
        <w:rPr>
          <w:rFonts w:ascii="Calibri" w:eastAsia="Calibri"/>
        </w:rPr>
        <w:t xml:space="preserve">12 </w:t>
      </w:r>
      <w:r>
        <w:rPr>
          <w:spacing w:val="-30"/>
        </w:rPr>
        <w:t xml:space="preserve">月 </w:t>
      </w:r>
      <w:r>
        <w:rPr>
          <w:rFonts w:ascii="Calibri" w:eastAsia="Calibri"/>
        </w:rPr>
        <w:t xml:space="preserve">15 </w:t>
      </w:r>
      <w:r>
        <w:rPr>
          <w:spacing w:val="-20"/>
        </w:rPr>
        <w:t xml:space="preserve">日。以上 </w:t>
      </w:r>
      <w:r>
        <w:rPr>
          <w:rFonts w:ascii="Calibri" w:eastAsia="Calibri"/>
        </w:rPr>
        <w:t>3</w:t>
      </w:r>
      <w:r>
        <w:rPr>
          <w:spacing w:val="-39"/>
        </w:rPr>
        <w:t>、</w:t>
      </w:r>
      <w:r>
        <w:rPr>
          <w:rFonts w:ascii="Calibri" w:eastAsia="Calibri"/>
        </w:rPr>
        <w:t xml:space="preserve">4 </w:t>
      </w:r>
      <w:r>
        <w:t>项材料请寄送至：</w:t>
      </w:r>
    </w:p>
    <w:p>
      <w:pPr>
        <w:pStyle w:val="2"/>
        <w:spacing w:before="67" w:line="357" w:lineRule="auto"/>
        <w:ind w:left="600" w:right="1450"/>
        <w:rPr>
          <w:rFonts w:ascii="Calibri" w:eastAsia="Calibri"/>
        </w:rPr>
      </w:pPr>
      <w:r>
        <w:t>教材建设专业委员会秘书处浙江大学教材中心联系人：季素娅电话：</w:t>
      </w:r>
      <w:r>
        <w:rPr>
          <w:rFonts w:ascii="Calibri" w:eastAsia="Calibri"/>
        </w:rPr>
        <w:t>0571-88273692</w:t>
      </w:r>
    </w:p>
    <w:p>
      <w:pPr>
        <w:pStyle w:val="2"/>
        <w:spacing w:before="0" w:line="324" w:lineRule="exact"/>
        <w:ind w:left="600"/>
      </w:pPr>
      <w:r>
        <w:t xml:space="preserve">地址：杭州市西湖区天目山路 </w:t>
      </w:r>
      <w:r>
        <w:rPr>
          <w:rFonts w:ascii="Calibri" w:eastAsia="Calibri"/>
        </w:rPr>
        <w:t xml:space="preserve">148  </w:t>
      </w:r>
      <w:r>
        <w:t xml:space="preserve">号浙江大学西溪校区西四教学楼 </w:t>
      </w:r>
      <w:r>
        <w:rPr>
          <w:rFonts w:ascii="Calibri" w:eastAsia="Calibri"/>
        </w:rPr>
        <w:t xml:space="preserve">618 </w:t>
      </w:r>
      <w:r>
        <w:t>室</w:t>
      </w:r>
    </w:p>
    <w:p>
      <w:pPr>
        <w:pStyle w:val="2"/>
        <w:spacing w:before="124"/>
      </w:pPr>
      <w:r>
        <w:t>（教材中心）</w:t>
      </w:r>
    </w:p>
    <w:p>
      <w:pPr>
        <w:pStyle w:val="2"/>
        <w:tabs>
          <w:tab w:val="left" w:pos="4919"/>
        </w:tabs>
        <w:spacing w:before="154"/>
        <w:ind w:left="600"/>
      </w:pPr>
      <w:r>
        <w:t>教材申报系统联系人：浙江大学出版社</w:t>
      </w:r>
      <w:r>
        <w:tab/>
      </w:r>
      <w:r>
        <w:t>傅宏梁</w:t>
      </w:r>
    </w:p>
    <w:p>
      <w:pPr>
        <w:pStyle w:val="2"/>
        <w:tabs>
          <w:tab w:val="left" w:pos="3959"/>
        </w:tabs>
        <w:spacing w:before="154"/>
        <w:ind w:left="600"/>
      </w:pPr>
      <w:r>
        <w:drawing>
          <wp:anchor distT="0" distB="0" distL="0" distR="0" simplePos="0" relativeHeight="268431360" behindDoc="1" locked="0" layoutInCell="1" allowOverlap="1">
            <wp:simplePos x="0" y="0"/>
            <wp:positionH relativeFrom="page">
              <wp:posOffset>4009390</wp:posOffset>
            </wp:positionH>
            <wp:positionV relativeFrom="paragraph">
              <wp:posOffset>535305</wp:posOffset>
            </wp:positionV>
            <wp:extent cx="1530350" cy="154559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1530096" cy="1545336"/>
                    </a:xfrm>
                    <a:prstGeom prst="rect">
                      <a:avLst/>
                    </a:prstGeom>
                  </pic:spPr>
                </pic:pic>
              </a:graphicData>
            </a:graphic>
          </wp:anchor>
        </w:drawing>
      </w:r>
      <w:r>
        <w:fldChar w:fldCharType="begin"/>
      </w:r>
      <w:r>
        <w:instrText xml:space="preserve"> HYPERLINK "mailto:502547310@qq.com" \h </w:instrText>
      </w:r>
      <w:r>
        <w:fldChar w:fldCharType="separate"/>
      </w:r>
      <w:r>
        <w:t>邮箱：502547310@qq.com</w:t>
      </w:r>
      <w:r>
        <w:fldChar w:fldCharType="end"/>
      </w:r>
      <w:r>
        <w:tab/>
      </w:r>
      <w:r>
        <w:t>联系电话：0571-88273329</w:t>
      </w:r>
    </w:p>
    <w:p>
      <w:pPr>
        <w:pStyle w:val="2"/>
        <w:spacing w:before="0"/>
        <w:ind w:left="0"/>
      </w:pPr>
    </w:p>
    <w:p>
      <w:pPr>
        <w:pStyle w:val="2"/>
        <w:spacing w:before="0"/>
        <w:ind w:left="0"/>
      </w:pPr>
    </w:p>
    <w:p>
      <w:pPr>
        <w:pStyle w:val="2"/>
        <w:spacing w:before="0"/>
        <w:ind w:left="0"/>
      </w:pPr>
    </w:p>
    <w:p>
      <w:pPr>
        <w:pStyle w:val="2"/>
        <w:spacing w:before="0"/>
        <w:ind w:left="0"/>
      </w:pPr>
    </w:p>
    <w:p>
      <w:pPr>
        <w:pStyle w:val="2"/>
        <w:spacing w:before="2"/>
        <w:ind w:left="0"/>
        <w:rPr>
          <w:sz w:val="17"/>
        </w:rPr>
      </w:pPr>
    </w:p>
    <w:p>
      <w:pPr>
        <w:pStyle w:val="2"/>
        <w:spacing w:before="0" w:line="313" w:lineRule="exact"/>
        <w:ind w:left="3960"/>
      </w:pPr>
      <w:r>
        <w:t>浙江省高等教育学会教材建设专业委员会</w:t>
      </w:r>
    </w:p>
    <w:p>
      <w:pPr>
        <w:pStyle w:val="2"/>
        <w:spacing w:before="0" w:line="313" w:lineRule="exact"/>
        <w:ind w:left="4920"/>
      </w:pPr>
      <w:r>
        <w:t>2018 年 10 月 15 日</w:t>
      </w:r>
    </w:p>
    <w:sectPr>
      <w:pgSz w:w="11910" w:h="16840"/>
      <w:pgMar w:top="1460" w:right="168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00000"/>
    <w:rsid w:val="33862A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3">
    <w:name w:val="Default Paragraph Font"/>
    <w:semiHidden/>
    <w:unhideWhenUsed/>
    <w:uiPriority w:val="1"/>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36"/>
      <w:ind w:left="120"/>
    </w:pPr>
    <w:rPr>
      <w:rFonts w:ascii="宋体" w:hAnsi="宋体" w:eastAsia="宋体" w:cs="宋体"/>
      <w:sz w:val="24"/>
      <w:szCs w:val="24"/>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ScaleCrop>false</ScaleCrop>
  <LinksUpToDate>false</LinksUpToDate>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2018-10-18T15:07:00Z</dcterms:created>
  <dc:creator>dell</dc:creator>
  <cp:lastModifiedBy>pomereo</cp:lastModifiedBy>
  <dcterms:modified xsi:type="dcterms:W3CDTF">2018-10-18T08:07:17Z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2018-10-16T00:00:00Z</vt:filetime>
  </property>
  <property fmtid="{D5CDD505-2E9C-101B-9397-08002B2CF9AE}" pid="3" name="Creator">
    <vt:lpwstr>WPS 文字</vt:lpwstr>
  </property>
  <property fmtid="{D5CDD505-2E9C-101B-9397-08002B2CF9AE}" pid="4" name="LastSaved">
    <vt:filetime>2018-10-18T00:00:00Z</vt:filetime>
  </property>
  <property fmtid="{D5CDD505-2E9C-101B-9397-08002B2CF9AE}" pid="5" name="KSOProductBuildVer">
    <vt:lpwstr>2052-10.1.0.7616</vt:lpwstr>
  </property>
</Properties>
</file>