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4C" w:rsidRDefault="00530BEA">
      <w:pPr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t>学校办公室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</w:p>
    <w:p w:rsidR="0014114C" w:rsidRDefault="00530BEA">
      <w:pPr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71"/>
        <w:gridCol w:w="6705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85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705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20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85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05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573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纳入过程性指标考核的标志性指标</w:t>
            </w: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国（境）外交流学习学生比例达到在校生总数的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2%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或同比上一年度增长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30%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25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留学生人数同比上一年度增长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200%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31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专任教师国（境）外访学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个月以上人员占比达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25%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或同比上一年度增长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30%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4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开展“校地互动合作年”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4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5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推进制度规范化建设工作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6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推进“最多跑一次”机关效能建设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2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7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推进学院第三空间建设工作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382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8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围绕学院中心工作，做好专题报道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338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9</w:t>
            </w:r>
          </w:p>
        </w:tc>
        <w:tc>
          <w:tcPr>
            <w:tcW w:w="6685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295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530BEA">
      <w:pPr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 xml:space="preserve">      </w:t>
      </w:r>
    </w:p>
    <w:p w:rsidR="0014114C" w:rsidRDefault="00530BEA">
      <w:pPr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t>组织人事部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71"/>
        <w:gridCol w:w="6702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85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702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85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02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573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纳入过程性指标考核的标志性指标</w:t>
            </w: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高层次人才引进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6702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25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博士引进</w:t>
            </w:r>
            <w:r>
              <w:rPr>
                <w:rFonts w:ascii="宋体" w:hAnsi="宋体" w:hint="eastAsia"/>
                <w:sz w:val="28"/>
                <w:szCs w:val="28"/>
              </w:rPr>
              <w:t>12</w:t>
            </w: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6702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97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“</w:t>
            </w:r>
            <w:r>
              <w:rPr>
                <w:rFonts w:ascii="宋体" w:hAnsi="宋体"/>
                <w:sz w:val="28"/>
                <w:szCs w:val="28"/>
              </w:rPr>
              <w:t>双师双能</w:t>
            </w:r>
            <w:r>
              <w:rPr>
                <w:rFonts w:ascii="宋体" w:hAnsi="宋体"/>
                <w:sz w:val="28"/>
                <w:szCs w:val="28"/>
              </w:rPr>
              <w:t>”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型教师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>比例达</w:t>
            </w:r>
            <w:r>
              <w:rPr>
                <w:rFonts w:ascii="宋体" w:hAnsi="宋体" w:hint="eastAsia"/>
                <w:sz w:val="28"/>
                <w:szCs w:val="28"/>
              </w:rPr>
              <w:t>30%</w:t>
            </w:r>
          </w:p>
        </w:tc>
        <w:tc>
          <w:tcPr>
            <w:tcW w:w="6702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437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4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专任教师国（境）外访学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个月以上人员占比达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25%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或同比上一年度增长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30%</w:t>
            </w:r>
          </w:p>
        </w:tc>
        <w:tc>
          <w:tcPr>
            <w:tcW w:w="6702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5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开展喜迎十九大系列活动，实施“党建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+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”工程，改革学生党员发展培养机制</w:t>
            </w:r>
          </w:p>
        </w:tc>
        <w:tc>
          <w:tcPr>
            <w:tcW w:w="6702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4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6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开展“校地互动合作年”</w:t>
            </w:r>
          </w:p>
        </w:tc>
        <w:tc>
          <w:tcPr>
            <w:tcW w:w="6702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7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推进“最多跑一次”机关效能建设</w:t>
            </w:r>
          </w:p>
        </w:tc>
        <w:tc>
          <w:tcPr>
            <w:tcW w:w="6702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2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8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召开学院人才工作会议，完成学院专业技术职务评聘制度改革工作</w:t>
            </w:r>
          </w:p>
        </w:tc>
        <w:tc>
          <w:tcPr>
            <w:tcW w:w="6702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完成行政人员职级评定工作</w:t>
            </w:r>
          </w:p>
        </w:tc>
        <w:tc>
          <w:tcPr>
            <w:tcW w:w="6702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10</w:t>
            </w:r>
          </w:p>
        </w:tc>
        <w:tc>
          <w:tcPr>
            <w:tcW w:w="6685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702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90"/>
        </w:trPr>
        <w:tc>
          <w:tcPr>
            <w:tcW w:w="7295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702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监察办公室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312"/>
        <w:gridCol w:w="5353"/>
        <w:gridCol w:w="6705"/>
      </w:tblGrid>
      <w:tr w:rsidR="0014114C">
        <w:trPr>
          <w:trHeight w:val="701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65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705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794"/>
        </w:trPr>
        <w:tc>
          <w:tcPr>
            <w:tcW w:w="609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65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05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974"/>
        </w:trPr>
        <w:tc>
          <w:tcPr>
            <w:tcW w:w="609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加强</w:t>
            </w:r>
            <w:r>
              <w:rPr>
                <w:rFonts w:asciiTheme="minorEastAsia" w:eastAsiaTheme="minorEastAsia" w:hAnsiTheme="minorEastAsia" w:cs="宋体"/>
                <w:sz w:val="28"/>
                <w:szCs w:val="28"/>
              </w:rPr>
              <w:t>党风廉政建设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工作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974"/>
        </w:trPr>
        <w:tc>
          <w:tcPr>
            <w:tcW w:w="609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2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推进“最多跑一次”机关效能建设工作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2610"/>
        </w:trPr>
        <w:tc>
          <w:tcPr>
            <w:tcW w:w="609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6665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215"/>
        </w:trPr>
        <w:tc>
          <w:tcPr>
            <w:tcW w:w="7274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705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审计部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311"/>
        <w:gridCol w:w="5355"/>
        <w:gridCol w:w="6686"/>
      </w:tblGrid>
      <w:tr w:rsidR="0014114C">
        <w:trPr>
          <w:trHeight w:val="679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66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86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769"/>
        </w:trPr>
        <w:tc>
          <w:tcPr>
            <w:tcW w:w="608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66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86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208"/>
        </w:trPr>
        <w:tc>
          <w:tcPr>
            <w:tcW w:w="608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55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推进“最多跑一次”机关效能建工作</w:t>
            </w:r>
          </w:p>
        </w:tc>
        <w:tc>
          <w:tcPr>
            <w:tcW w:w="6686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3055"/>
        </w:trPr>
        <w:tc>
          <w:tcPr>
            <w:tcW w:w="608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86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208"/>
        </w:trPr>
        <w:tc>
          <w:tcPr>
            <w:tcW w:w="7274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86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14114C" w:rsidRDefault="00530BEA">
      <w:pPr>
        <w:widowControl/>
        <w:jc w:val="left"/>
        <w:rPr>
          <w:rFonts w:asciiTheme="minorEastAsia" w:eastAsiaTheme="minorEastAsia" w:hAnsiTheme="minorEastAsia"/>
          <w:b/>
          <w:kern w:val="0"/>
          <w:sz w:val="36"/>
          <w:szCs w:val="36"/>
        </w:rPr>
      </w:pPr>
      <w:r>
        <w:rPr>
          <w:rFonts w:asciiTheme="minorEastAsia" w:eastAsiaTheme="minorEastAsia" w:hAnsiTheme="minorEastAsia"/>
          <w:b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lastRenderedPageBreak/>
        <w:t>教务部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28"/>
        <w:gridCol w:w="6689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42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89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42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89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启动星级专业建设工程，首批遴选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个左右星级专业培育点</w:t>
            </w:r>
          </w:p>
        </w:tc>
        <w:tc>
          <w:tcPr>
            <w:tcW w:w="6689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4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28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全面启动自主式辅修专业工作，自主式辅修专业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100%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全覆盖</w:t>
            </w:r>
          </w:p>
        </w:tc>
        <w:tc>
          <w:tcPr>
            <w:tcW w:w="6689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28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优化专业结构，完成两轮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6-7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个专业的调整工作</w:t>
            </w:r>
          </w:p>
        </w:tc>
        <w:tc>
          <w:tcPr>
            <w:tcW w:w="6689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2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4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28" w:type="dxa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推进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思政课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、大学英语、大学体育教育教学改革工作</w:t>
            </w:r>
          </w:p>
        </w:tc>
        <w:tc>
          <w:tcPr>
            <w:tcW w:w="6689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5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28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推进“最多跑一次”机关效能建设工作</w:t>
            </w:r>
          </w:p>
        </w:tc>
        <w:tc>
          <w:tcPr>
            <w:tcW w:w="6689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6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28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开展“校地合作建设年”</w:t>
            </w:r>
          </w:p>
        </w:tc>
        <w:tc>
          <w:tcPr>
            <w:tcW w:w="6689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712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7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89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252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89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14114C" w:rsidRDefault="0014114C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t>教学质量监控部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50"/>
        <w:gridCol w:w="6648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64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48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48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5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推进教学质量保障体系建设工作</w:t>
            </w:r>
          </w:p>
        </w:tc>
        <w:tc>
          <w:tcPr>
            <w:tcW w:w="664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推进“最多跑一次”机关效能建设工作</w:t>
            </w:r>
          </w:p>
        </w:tc>
        <w:tc>
          <w:tcPr>
            <w:tcW w:w="664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242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6664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4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274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4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学生工作部（团委）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71"/>
        <w:gridCol w:w="6646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85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46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85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46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做好招生工作</w:t>
            </w:r>
          </w:p>
        </w:tc>
        <w:tc>
          <w:tcPr>
            <w:tcW w:w="6646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4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做好就业工作</w:t>
            </w:r>
          </w:p>
        </w:tc>
        <w:tc>
          <w:tcPr>
            <w:tcW w:w="6646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做好毕业生职业发展状况及人才培养质量调研工作</w:t>
            </w:r>
          </w:p>
        </w:tc>
        <w:tc>
          <w:tcPr>
            <w:tcW w:w="6646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2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4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做好现代</w:t>
            </w:r>
            <w:r>
              <w:rPr>
                <w:rFonts w:asciiTheme="minorEastAsia" w:eastAsiaTheme="minorEastAsia" w:hAnsiTheme="minorEastAsia" w:cstheme="minorEastAsia"/>
                <w:sz w:val="28"/>
                <w:szCs w:val="28"/>
              </w:rPr>
              <w:t>书院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机制</w:t>
            </w:r>
            <w:r>
              <w:rPr>
                <w:rFonts w:asciiTheme="minorEastAsia" w:eastAsiaTheme="minorEastAsia" w:hAnsiTheme="minorEastAsia" w:cstheme="minorEastAsia"/>
                <w:sz w:val="28"/>
                <w:szCs w:val="28"/>
              </w:rPr>
              <w:t>建设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工作</w:t>
            </w:r>
          </w:p>
        </w:tc>
        <w:tc>
          <w:tcPr>
            <w:tcW w:w="6646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2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5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开展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“校地互动合作年”</w:t>
            </w:r>
          </w:p>
        </w:tc>
        <w:tc>
          <w:tcPr>
            <w:tcW w:w="6646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6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推进“最多跑一次”机关效能建设工作</w:t>
            </w:r>
          </w:p>
        </w:tc>
        <w:tc>
          <w:tcPr>
            <w:tcW w:w="6646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363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7</w:t>
            </w:r>
          </w:p>
        </w:tc>
        <w:tc>
          <w:tcPr>
            <w:tcW w:w="6685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46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295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46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科研部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50"/>
        <w:gridCol w:w="6648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64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48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48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5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结合星级专业、星级研究所建设工作，完成首轮重点学科建设</w:t>
            </w:r>
          </w:p>
        </w:tc>
        <w:tc>
          <w:tcPr>
            <w:tcW w:w="664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4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做好科研成果与平台建设工作</w:t>
            </w:r>
          </w:p>
        </w:tc>
        <w:tc>
          <w:tcPr>
            <w:tcW w:w="664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根据硕士点申报要求，整合资源，启动申报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1-2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个硕士学位点</w:t>
            </w:r>
          </w:p>
        </w:tc>
        <w:tc>
          <w:tcPr>
            <w:tcW w:w="664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2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4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开展“校地互动合作年”</w:t>
            </w:r>
          </w:p>
        </w:tc>
        <w:tc>
          <w:tcPr>
            <w:tcW w:w="664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2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5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推进“最多跑一次”机关效能建设工作</w:t>
            </w:r>
          </w:p>
        </w:tc>
        <w:tc>
          <w:tcPr>
            <w:tcW w:w="664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38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6</w:t>
            </w:r>
          </w:p>
        </w:tc>
        <w:tc>
          <w:tcPr>
            <w:tcW w:w="6664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4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274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4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计划财务部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71"/>
        <w:gridCol w:w="6627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85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27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85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27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920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纳入过程性指标考核的标志性指标</w:t>
            </w:r>
          </w:p>
        </w:tc>
        <w:tc>
          <w:tcPr>
            <w:tcW w:w="5371" w:type="dxa"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学生缴费率达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99%</w:t>
            </w:r>
          </w:p>
        </w:tc>
        <w:tc>
          <w:tcPr>
            <w:tcW w:w="6627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920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推进“最多跑一次”机关效能建设工作</w:t>
            </w:r>
          </w:p>
        </w:tc>
        <w:tc>
          <w:tcPr>
            <w:tcW w:w="6627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95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6685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27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295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27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信息化与资产管理部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93"/>
        <w:gridCol w:w="6624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07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24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07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24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做好学院信息化管理平台的统一规划</w:t>
            </w:r>
          </w:p>
        </w:tc>
        <w:tc>
          <w:tcPr>
            <w:tcW w:w="6624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93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推进“最多跑一次”机关效能建设</w:t>
            </w:r>
          </w:p>
        </w:tc>
        <w:tc>
          <w:tcPr>
            <w:tcW w:w="6624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2485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6707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24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317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24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综合保障部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414"/>
        <w:gridCol w:w="6603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28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03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03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全力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做好早湖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号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楼建设工作</w:t>
            </w:r>
          </w:p>
        </w:tc>
        <w:tc>
          <w:tcPr>
            <w:tcW w:w="6603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4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做好学生社区综合改造工作</w:t>
            </w:r>
          </w:p>
        </w:tc>
        <w:tc>
          <w:tcPr>
            <w:tcW w:w="6603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4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推进“最多跑一次”机关效能建设</w:t>
            </w:r>
          </w:p>
        </w:tc>
        <w:tc>
          <w:tcPr>
            <w:tcW w:w="6603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2477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4</w:t>
            </w:r>
          </w:p>
        </w:tc>
        <w:tc>
          <w:tcPr>
            <w:tcW w:w="6728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03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338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03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保卫部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311"/>
        <w:gridCol w:w="5441"/>
        <w:gridCol w:w="6578"/>
      </w:tblGrid>
      <w:tr w:rsidR="0014114C">
        <w:trPr>
          <w:trHeight w:val="595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52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578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673"/>
        </w:trPr>
        <w:tc>
          <w:tcPr>
            <w:tcW w:w="608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52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578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825"/>
        </w:trPr>
        <w:tc>
          <w:tcPr>
            <w:tcW w:w="608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44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推进“最多跑一次”机关效能建设工作</w:t>
            </w:r>
          </w:p>
        </w:tc>
        <w:tc>
          <w:tcPr>
            <w:tcW w:w="657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3507"/>
        </w:trPr>
        <w:tc>
          <w:tcPr>
            <w:tcW w:w="608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57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82"/>
        </w:trPr>
        <w:tc>
          <w:tcPr>
            <w:tcW w:w="7360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578" w:type="dxa"/>
            <w:vAlign w:val="center"/>
          </w:tcPr>
          <w:p w:rsidR="0014114C" w:rsidRDefault="00141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工会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414"/>
        <w:gridCol w:w="6600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28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00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00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推动学院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年十件实事工程</w:t>
            </w:r>
          </w:p>
        </w:tc>
        <w:tc>
          <w:tcPr>
            <w:tcW w:w="6600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完成六届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一次双代会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工作，开好六届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二次双代会</w:t>
            </w:r>
            <w:proofErr w:type="gramEnd"/>
          </w:p>
        </w:tc>
        <w:tc>
          <w:tcPr>
            <w:tcW w:w="6600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推进“最多跑一次”机关效能建设工作</w:t>
            </w:r>
          </w:p>
        </w:tc>
        <w:tc>
          <w:tcPr>
            <w:tcW w:w="6600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2401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4</w:t>
            </w:r>
          </w:p>
        </w:tc>
        <w:tc>
          <w:tcPr>
            <w:tcW w:w="6728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00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338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柯桥地方研究</w:t>
      </w:r>
      <w:r w:rsidR="00604436">
        <w:rPr>
          <w:rFonts w:ascii="黑体" w:eastAsia="黑体" w:hAnsi="黑体" w:hint="eastAsia"/>
          <w:kern w:val="0"/>
          <w:sz w:val="36"/>
          <w:szCs w:val="36"/>
        </w:rPr>
        <w:t>院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414"/>
        <w:gridCol w:w="6622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28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22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22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做好大学科技园及创新研究院建设工作</w:t>
            </w:r>
          </w:p>
        </w:tc>
        <w:tc>
          <w:tcPr>
            <w:tcW w:w="6622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4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开展“校地互动合作年”</w:t>
            </w:r>
          </w:p>
        </w:tc>
        <w:tc>
          <w:tcPr>
            <w:tcW w:w="6622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54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推进“最多跑一次”机关效能建设工作</w:t>
            </w:r>
          </w:p>
        </w:tc>
        <w:tc>
          <w:tcPr>
            <w:tcW w:w="6622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2194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4</w:t>
            </w:r>
          </w:p>
        </w:tc>
        <w:tc>
          <w:tcPr>
            <w:tcW w:w="6728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22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338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22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体军部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93"/>
        <w:gridCol w:w="6664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07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64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07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64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573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纳入过程性指标考核的标志性指标</w:t>
            </w:r>
          </w:p>
        </w:tc>
        <w:tc>
          <w:tcPr>
            <w:tcW w:w="5393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全省学生体质抽测本科院校前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名，合格率达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90%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以上</w:t>
            </w:r>
          </w:p>
        </w:tc>
        <w:tc>
          <w:tcPr>
            <w:tcW w:w="6664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2325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6707" w:type="dxa"/>
            <w:gridSpan w:val="2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过程性指标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64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317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64" w:type="dxa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创新创业学院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93"/>
        <w:gridCol w:w="6664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07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64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07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64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1148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纳入过程性指标考核的标志性指标</w:t>
            </w:r>
          </w:p>
        </w:tc>
        <w:tc>
          <w:tcPr>
            <w:tcW w:w="5393" w:type="dxa"/>
            <w:shd w:val="clear" w:color="auto" w:fill="auto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应届毕业生继续深造率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6.5%</w:t>
            </w:r>
          </w:p>
        </w:tc>
        <w:tc>
          <w:tcPr>
            <w:tcW w:w="6664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264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vMerge/>
            <w:shd w:val="clear" w:color="auto" w:fill="auto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93" w:type="dxa"/>
            <w:shd w:val="clear" w:color="auto" w:fill="auto"/>
          </w:tcPr>
          <w:p w:rsidR="0014114C" w:rsidRDefault="00530BEA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毕业生一年后跟踪调查创业率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5%</w:t>
            </w:r>
          </w:p>
        </w:tc>
        <w:tc>
          <w:tcPr>
            <w:tcW w:w="6664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3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做好创业实验班、“致知”精英班开班及学生培养工作</w:t>
            </w:r>
          </w:p>
        </w:tc>
        <w:tc>
          <w:tcPr>
            <w:tcW w:w="6664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4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93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推进“最多跑一次”机关效能建设工作</w:t>
            </w:r>
          </w:p>
        </w:tc>
        <w:tc>
          <w:tcPr>
            <w:tcW w:w="6664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235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6</w:t>
            </w:r>
          </w:p>
        </w:tc>
        <w:tc>
          <w:tcPr>
            <w:tcW w:w="6707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64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317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64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530BEA">
      <w:pPr>
        <w:widowControl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图书馆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71"/>
        <w:gridCol w:w="6686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85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686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85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86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推进“最多跑一次”机关效能建设</w:t>
            </w:r>
          </w:p>
        </w:tc>
        <w:tc>
          <w:tcPr>
            <w:tcW w:w="6686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2589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6685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686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295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686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</w:p>
    <w:p w:rsidR="0014114C" w:rsidRDefault="00530BEA">
      <w:pPr>
        <w:widowControl/>
        <w:jc w:val="left"/>
        <w:rPr>
          <w:rFonts w:ascii="黑体" w:eastAsia="黑体" w:hAnsi="黑体" w:cs="黑体"/>
          <w:b/>
          <w:kern w:val="0"/>
          <w:sz w:val="36"/>
          <w:szCs w:val="36"/>
        </w:rPr>
      </w:pPr>
      <w:r>
        <w:rPr>
          <w:rFonts w:ascii="黑体" w:eastAsia="黑体" w:hAnsi="黑体" w:cs="黑体"/>
          <w:b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Times New Roman" w:eastAsia="黑体" w:hAnsi="黑体" w:hint="eastAsia"/>
          <w:kern w:val="0"/>
          <w:sz w:val="36"/>
          <w:szCs w:val="36"/>
        </w:rPr>
        <w:lastRenderedPageBreak/>
        <w:t>后勤服务与经营中心</w:t>
      </w:r>
      <w:r>
        <w:rPr>
          <w:rFonts w:ascii="Times New Roman" w:eastAsia="黑体" w:hAnsi="黑体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314"/>
        <w:gridCol w:w="5350"/>
        <w:gridCol w:w="6707"/>
      </w:tblGrid>
      <w:tr w:rsidR="0014114C">
        <w:trPr>
          <w:trHeight w:val="52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64" w:type="dxa"/>
            <w:gridSpan w:val="2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707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551"/>
        </w:trPr>
        <w:tc>
          <w:tcPr>
            <w:tcW w:w="610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07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676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535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推进“最多跑一次”机关效能建设工作</w:t>
            </w:r>
          </w:p>
        </w:tc>
        <w:tc>
          <w:tcPr>
            <w:tcW w:w="6707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880"/>
        </w:trPr>
        <w:tc>
          <w:tcPr>
            <w:tcW w:w="610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</w:p>
        </w:tc>
        <w:tc>
          <w:tcPr>
            <w:tcW w:w="6664" w:type="dxa"/>
            <w:gridSpan w:val="2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其他工作（见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707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149"/>
        </w:trPr>
        <w:tc>
          <w:tcPr>
            <w:tcW w:w="7274" w:type="dxa"/>
            <w:gridSpan w:val="3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707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</w:p>
    <w:p w:rsidR="0014114C" w:rsidRDefault="00530BEA">
      <w:pPr>
        <w:widowControl/>
        <w:jc w:val="left"/>
        <w:rPr>
          <w:rFonts w:ascii="黑体" w:eastAsia="黑体" w:hAnsi="黑体" w:cs="黑体"/>
          <w:b/>
          <w:kern w:val="0"/>
          <w:sz w:val="36"/>
          <w:szCs w:val="36"/>
        </w:rPr>
      </w:pPr>
      <w:r>
        <w:rPr>
          <w:rFonts w:ascii="黑体" w:eastAsia="黑体" w:hAnsi="黑体" w:cs="黑体"/>
          <w:b/>
          <w:kern w:val="0"/>
          <w:sz w:val="36"/>
          <w:szCs w:val="36"/>
        </w:rPr>
        <w:br w:type="page"/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Times New Roman" w:eastAsia="黑体" w:hAnsi="黑体"/>
          <w:kern w:val="0"/>
          <w:sz w:val="36"/>
          <w:szCs w:val="36"/>
        </w:rPr>
      </w:pPr>
      <w:r>
        <w:rPr>
          <w:rFonts w:ascii="Times New Roman" w:eastAsia="黑体" w:hAnsi="黑体" w:hint="eastAsia"/>
          <w:kern w:val="0"/>
          <w:sz w:val="36"/>
          <w:szCs w:val="36"/>
        </w:rPr>
        <w:lastRenderedPageBreak/>
        <w:t>成人教育学院</w:t>
      </w: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7</w:t>
      </w:r>
      <w:r>
        <w:rPr>
          <w:rFonts w:ascii="Times New Roman" w:eastAsia="黑体" w:hAnsi="黑体"/>
          <w:kern w:val="0"/>
          <w:sz w:val="36"/>
          <w:szCs w:val="36"/>
        </w:rPr>
        <w:t>年</w:t>
      </w:r>
      <w:r w:rsidR="00604436">
        <w:rPr>
          <w:rFonts w:ascii="Times New Roman" w:eastAsia="黑体" w:hAnsi="黑体" w:hint="eastAsia"/>
          <w:kern w:val="0"/>
          <w:sz w:val="36"/>
          <w:szCs w:val="36"/>
        </w:rPr>
        <w:t>度</w:t>
      </w:r>
      <w:bookmarkStart w:id="0" w:name="_GoBack"/>
      <w:bookmarkEnd w:id="0"/>
      <w:r>
        <w:rPr>
          <w:rFonts w:ascii="Times New Roman" w:eastAsia="黑体" w:hAnsi="黑体" w:hint="eastAsia"/>
          <w:kern w:val="0"/>
          <w:sz w:val="36"/>
          <w:szCs w:val="36"/>
        </w:rPr>
        <w:t>工作总结表</w:t>
      </w:r>
      <w:r>
        <w:rPr>
          <w:rFonts w:ascii="Times New Roman" w:eastAsia="黑体" w:hAnsi="黑体" w:hint="eastAsia"/>
          <w:kern w:val="0"/>
          <w:sz w:val="36"/>
          <w:szCs w:val="36"/>
        </w:rPr>
        <w:t xml:space="preserve">        </w:t>
      </w:r>
    </w:p>
    <w:p w:rsidR="0014114C" w:rsidRDefault="00530BEA">
      <w:pPr>
        <w:adjustRightInd w:val="0"/>
        <w:snapToGrid w:val="0"/>
        <w:spacing w:line="52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部门（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（盖章）</w:t>
      </w: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>负责人（签名）：</w:t>
      </w:r>
    </w:p>
    <w:tbl>
      <w:tblPr>
        <w:tblW w:w="13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659"/>
        <w:gridCol w:w="6707"/>
      </w:tblGrid>
      <w:tr w:rsidR="0014114C">
        <w:trPr>
          <w:trHeight w:val="1069"/>
        </w:trPr>
        <w:tc>
          <w:tcPr>
            <w:tcW w:w="615" w:type="dxa"/>
            <w:vMerge w:val="restart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59" w:type="dxa"/>
            <w:vMerge w:val="restart"/>
            <w:shd w:val="clear" w:color="auto" w:fill="auto"/>
            <w:vAlign w:val="center"/>
          </w:tcPr>
          <w:p w:rsidR="0014114C" w:rsidRDefault="00530BEA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过程性指标</w:t>
            </w:r>
          </w:p>
        </w:tc>
        <w:tc>
          <w:tcPr>
            <w:tcW w:w="6707" w:type="dxa"/>
            <w:vMerge w:val="restart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14114C">
        <w:trPr>
          <w:trHeight w:val="1210"/>
        </w:trPr>
        <w:tc>
          <w:tcPr>
            <w:tcW w:w="615" w:type="dxa"/>
            <w:vMerge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659" w:type="dxa"/>
            <w:vMerge/>
            <w:shd w:val="clear" w:color="auto" w:fill="auto"/>
            <w:vAlign w:val="center"/>
          </w:tcPr>
          <w:p w:rsidR="0014114C" w:rsidRDefault="0014114C">
            <w:pPr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6707" w:type="dxa"/>
            <w:vMerge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</w:tr>
      <w:tr w:rsidR="0014114C">
        <w:trPr>
          <w:trHeight w:val="1258"/>
        </w:trPr>
        <w:tc>
          <w:tcPr>
            <w:tcW w:w="615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1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14114C" w:rsidRDefault="00530BEA"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过程性指标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（见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2017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年目标责任书）</w:t>
            </w:r>
          </w:p>
        </w:tc>
        <w:tc>
          <w:tcPr>
            <w:tcW w:w="6707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114C">
        <w:trPr>
          <w:trHeight w:val="327"/>
        </w:trPr>
        <w:tc>
          <w:tcPr>
            <w:tcW w:w="7274" w:type="dxa"/>
            <w:gridSpan w:val="2"/>
            <w:shd w:val="clear" w:color="auto" w:fill="auto"/>
            <w:vAlign w:val="center"/>
          </w:tcPr>
          <w:p w:rsidR="0014114C" w:rsidRDefault="0014114C">
            <w:pPr>
              <w:widowControl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707" w:type="dxa"/>
          </w:tcPr>
          <w:p w:rsidR="0014114C" w:rsidRDefault="0014114C"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114C" w:rsidRDefault="0014114C">
      <w:pPr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14114C">
      <w:pgSz w:w="16783" w:h="11850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BEA" w:rsidRDefault="00530BEA" w:rsidP="00604436">
      <w:r>
        <w:separator/>
      </w:r>
    </w:p>
  </w:endnote>
  <w:endnote w:type="continuationSeparator" w:id="0">
    <w:p w:rsidR="00530BEA" w:rsidRDefault="00530BEA" w:rsidP="0060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BEA" w:rsidRDefault="00530BEA" w:rsidP="00604436">
      <w:r>
        <w:separator/>
      </w:r>
    </w:p>
  </w:footnote>
  <w:footnote w:type="continuationSeparator" w:id="0">
    <w:p w:rsidR="00530BEA" w:rsidRDefault="00530BEA" w:rsidP="00604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98"/>
    <w:rsid w:val="00073523"/>
    <w:rsid w:val="000B0FE9"/>
    <w:rsid w:val="000D71AC"/>
    <w:rsid w:val="0012772C"/>
    <w:rsid w:val="0014114C"/>
    <w:rsid w:val="00146CD4"/>
    <w:rsid w:val="00161AB7"/>
    <w:rsid w:val="00171C1D"/>
    <w:rsid w:val="00191E9B"/>
    <w:rsid w:val="001C5D53"/>
    <w:rsid w:val="001F47C9"/>
    <w:rsid w:val="002C754F"/>
    <w:rsid w:val="002E6071"/>
    <w:rsid w:val="003859BB"/>
    <w:rsid w:val="00397FE5"/>
    <w:rsid w:val="003A6978"/>
    <w:rsid w:val="00467C47"/>
    <w:rsid w:val="004A03CC"/>
    <w:rsid w:val="00526200"/>
    <w:rsid w:val="00530BEA"/>
    <w:rsid w:val="005E34DD"/>
    <w:rsid w:val="00604436"/>
    <w:rsid w:val="006748DF"/>
    <w:rsid w:val="006845CF"/>
    <w:rsid w:val="006D7CCF"/>
    <w:rsid w:val="007D70E0"/>
    <w:rsid w:val="00861282"/>
    <w:rsid w:val="00885AC2"/>
    <w:rsid w:val="008C29F1"/>
    <w:rsid w:val="0098788E"/>
    <w:rsid w:val="009E0DCF"/>
    <w:rsid w:val="009F15AF"/>
    <w:rsid w:val="00A513FE"/>
    <w:rsid w:val="00A54382"/>
    <w:rsid w:val="00AC0518"/>
    <w:rsid w:val="00AE4FCB"/>
    <w:rsid w:val="00BC35D3"/>
    <w:rsid w:val="00BE3612"/>
    <w:rsid w:val="00BF6F21"/>
    <w:rsid w:val="00C5003D"/>
    <w:rsid w:val="00C73C78"/>
    <w:rsid w:val="00CC0E3A"/>
    <w:rsid w:val="00D26327"/>
    <w:rsid w:val="00D763E7"/>
    <w:rsid w:val="00DD3DFB"/>
    <w:rsid w:val="00E31398"/>
    <w:rsid w:val="00E7189D"/>
    <w:rsid w:val="00EC4931"/>
    <w:rsid w:val="00EC7295"/>
    <w:rsid w:val="00EE0C90"/>
    <w:rsid w:val="00F75520"/>
    <w:rsid w:val="00F83B72"/>
    <w:rsid w:val="0123169F"/>
    <w:rsid w:val="0F041DC9"/>
    <w:rsid w:val="1CA34B64"/>
    <w:rsid w:val="1F231B39"/>
    <w:rsid w:val="25ED1EAA"/>
    <w:rsid w:val="26904AAF"/>
    <w:rsid w:val="2AF60CA0"/>
    <w:rsid w:val="34440F75"/>
    <w:rsid w:val="364368A9"/>
    <w:rsid w:val="3E1035F7"/>
    <w:rsid w:val="424E6E6A"/>
    <w:rsid w:val="44FE451D"/>
    <w:rsid w:val="48993CE4"/>
    <w:rsid w:val="4F817561"/>
    <w:rsid w:val="543E4E78"/>
    <w:rsid w:val="6AEC3873"/>
    <w:rsid w:val="6B8A77A6"/>
    <w:rsid w:val="70566EF0"/>
    <w:rsid w:val="72D456FD"/>
    <w:rsid w:val="7A003801"/>
    <w:rsid w:val="7D93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284DF-FC31-4367-8A03-85CBA619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528</Words>
  <Characters>3011</Characters>
  <Application>Microsoft Office Word</Application>
  <DocSecurity>0</DocSecurity>
  <Lines>25</Lines>
  <Paragraphs>7</Paragraphs>
  <ScaleCrop>false</ScaleCrop>
  <Company>China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陈海英</dc:creator>
  <cp:lastModifiedBy>陈海英</cp:lastModifiedBy>
  <cp:revision>55</cp:revision>
  <dcterms:created xsi:type="dcterms:W3CDTF">2017-03-08T02:52:00Z</dcterms:created>
  <dcterms:modified xsi:type="dcterms:W3CDTF">2017-12-11T06:21:00Z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