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FF0000"/>
          <w:spacing w:val="160"/>
          <w:sz w:val="18"/>
          <w:szCs w:val="18"/>
        </w:rPr>
      </w:pPr>
    </w:p>
    <w:p>
      <w:pPr>
        <w:jc w:val="center"/>
        <w:rPr>
          <w:rFonts w:hint="eastAsia"/>
          <w:b/>
          <w:color w:val="FF0000"/>
          <w:spacing w:val="130"/>
          <w:w w:val="90"/>
          <w:sz w:val="54"/>
          <w:szCs w:val="54"/>
        </w:rPr>
      </w:pPr>
      <w:r>
        <w:rPr>
          <w:b/>
          <w:color w:val="FF0000"/>
          <w:spacing w:val="160"/>
          <w:sz w:val="40"/>
          <w:szCs w:val="40"/>
        </w:rPr>
        <w:pict>
          <v:line id="_x0000_s1026" o:spid="_x0000_s1026" o:spt="20" style="position:absolute;left:0pt;margin-left:0pt;margin-top:44.05pt;height:0.1pt;width:414pt;z-index:251659264;mso-width-relative:page;mso-height-relative:page;" filled="f" stroked="t" coordsize="21600,21600">
            <v:path arrowok="t"/>
            <v:fill on="f" focussize="0,0"/>
            <v:stroke weight="3pt" color="#FF0000"/>
            <v:imagedata o:title=""/>
            <o:lock v:ext="edit"/>
          </v:line>
        </w:pict>
      </w:r>
      <w:r>
        <w:rPr>
          <w:rFonts w:hint="eastAsia"/>
          <w:b/>
          <w:color w:val="FF0000"/>
          <w:spacing w:val="130"/>
          <w:w w:val="90"/>
          <w:sz w:val="54"/>
          <w:szCs w:val="54"/>
        </w:rPr>
        <w:t>杭州市就业管理服务局</w:t>
      </w:r>
    </w:p>
    <w:p>
      <w:pPr>
        <w:jc w:val="center"/>
        <w:rPr>
          <w:rFonts w:hint="eastAsia" w:ascii="小标宋" w:hAnsi="小标宋" w:eastAsia="小标宋" w:cs="小标宋"/>
          <w:b w:val="0"/>
          <w:bCs/>
          <w:sz w:val="30"/>
          <w:szCs w:val="30"/>
        </w:rPr>
      </w:pPr>
    </w:p>
    <w:p>
      <w:pPr>
        <w:jc w:val="center"/>
        <w:rPr>
          <w:rFonts w:hint="eastAsia" w:ascii="小标宋" w:hAnsi="小标宋" w:eastAsia="小标宋" w:cs="小标宋"/>
          <w:b w:val="0"/>
          <w:bCs/>
          <w:sz w:val="44"/>
          <w:szCs w:val="44"/>
        </w:rPr>
      </w:pPr>
      <w:r>
        <w:rPr>
          <w:rFonts w:hint="eastAsia" w:ascii="小标宋" w:hAnsi="小标宋" w:eastAsia="小标宋" w:cs="小标宋"/>
          <w:b w:val="0"/>
          <w:bCs/>
          <w:sz w:val="44"/>
          <w:szCs w:val="44"/>
        </w:rPr>
        <w:t>关于举办杭州市首届共创式生涯教育</w:t>
      </w:r>
    </w:p>
    <w:p>
      <w:pPr>
        <w:jc w:val="center"/>
        <w:rPr>
          <w:rFonts w:hint="eastAsia" w:ascii="小标宋" w:hAnsi="小标宋" w:eastAsia="小标宋" w:cs="小标宋"/>
          <w:b w:val="0"/>
          <w:bCs/>
          <w:sz w:val="44"/>
          <w:szCs w:val="44"/>
        </w:rPr>
      </w:pPr>
      <w:r>
        <w:rPr>
          <w:rFonts w:hint="eastAsia" w:ascii="小标宋" w:hAnsi="小标宋" w:eastAsia="小标宋" w:cs="小标宋"/>
          <w:b w:val="0"/>
          <w:bCs/>
          <w:sz w:val="44"/>
          <w:szCs w:val="44"/>
        </w:rPr>
        <w:t>课程设计大赛的通知</w:t>
      </w:r>
    </w:p>
    <w:p>
      <w:pPr>
        <w:jc w:val="center"/>
        <w:rPr>
          <w:rFonts w:hint="eastAsia" w:ascii="仿宋" w:hAnsi="仿宋" w:eastAsia="仿宋" w:cs="仿宋"/>
          <w:b/>
          <w:sz w:val="32"/>
          <w:szCs w:val="32"/>
        </w:rPr>
      </w:pPr>
    </w:p>
    <w:p>
      <w:pPr>
        <w:rPr>
          <w:rFonts w:hint="eastAsia" w:ascii="仿宋" w:hAnsi="仿宋" w:eastAsia="仿宋" w:cs="仿宋"/>
          <w:sz w:val="32"/>
          <w:szCs w:val="32"/>
        </w:rPr>
      </w:pPr>
      <w:r>
        <w:rPr>
          <w:rFonts w:hint="eastAsia" w:ascii="仿宋" w:hAnsi="仿宋" w:eastAsia="仿宋" w:cs="仿宋"/>
          <w:sz w:val="32"/>
          <w:szCs w:val="32"/>
        </w:rPr>
        <w:t>各师友计划导师、见习基地HR、高校就业创业指导老师：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助力青年人才应变新时代、新要求，加速推进共创式生涯教育理念和技术在生涯教育课堂中的应用，切实服务人才生态最优城市建设，经研究，决定举办杭州市首届共创式生涯教育课程设计大赛，现将有关事宜通知如下：</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一、大赛主题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新思维、新课堂、新未来</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二、主承办单位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主办单位：杭州市就业管理服务局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支持单位：浙江外服国际教育培训中心</w:t>
      </w:r>
    </w:p>
    <w:p>
      <w:pPr>
        <w:rPr>
          <w:rFonts w:hint="eastAsia" w:ascii="仿宋" w:hAnsi="仿宋" w:eastAsia="仿宋" w:cs="仿宋"/>
          <w:sz w:val="32"/>
          <w:szCs w:val="32"/>
        </w:rPr>
      </w:pPr>
      <w:r>
        <w:rPr>
          <w:rFonts w:hint="eastAsia" w:ascii="仿宋" w:hAnsi="仿宋" w:eastAsia="仿宋" w:cs="仿宋"/>
          <w:sz w:val="32"/>
          <w:szCs w:val="32"/>
        </w:rPr>
        <w:t xml:space="preserve">              杭州三赢人力资源服务有限公司</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三、参赛对象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在杭全日制普通高校就业创业指导老师、大学生师友计划导师、共创式生涯教育训练营学员、用人单位人力资源部门负责人。</w:t>
      </w:r>
      <w:bookmarkStart w:id="1" w:name="_GoBack"/>
      <w:bookmarkEnd w:id="1"/>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四、参赛要求</w:t>
      </w:r>
    </w:p>
    <w:p>
      <w:pPr>
        <w:ind w:firstLine="481"/>
        <w:rPr>
          <w:rFonts w:hint="eastAsia" w:ascii="仿宋" w:hAnsi="仿宋" w:eastAsia="仿宋" w:cs="仿宋"/>
          <w:sz w:val="32"/>
          <w:szCs w:val="32"/>
        </w:rPr>
      </w:pPr>
      <w:r>
        <w:rPr>
          <w:rFonts w:hint="eastAsia" w:ascii="仿宋" w:hAnsi="仿宋" w:eastAsia="仿宋" w:cs="仿宋"/>
          <w:sz w:val="32"/>
          <w:szCs w:val="32"/>
        </w:rPr>
        <w:t>本次大赛围绕职业生涯教育和就业指导教育两方面的课程设计展开评比。</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1.所有参赛作品、项目须紧紧围绕全国大学生职业生涯发展与就业指导课程大纲，课程设计体现共创式生涯教育理念，</w:t>
      </w:r>
      <w:r>
        <w:rPr>
          <w:rFonts w:hint="eastAsia" w:ascii="仿宋" w:hAnsi="仿宋" w:eastAsia="仿宋" w:cs="仿宋"/>
          <w:b/>
          <w:sz w:val="32"/>
          <w:szCs w:val="32"/>
        </w:rPr>
        <w:t>体现多元视角、觉察反思、行动学习、教学相长</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2．所有参赛作品、项目不得与国家相关法律、法规和科技伦理相抵触；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3.所有参赛作品、项目必须是原创作品或获得合法授权，不能存在侵犯他人知识产权如涉及著作权、版权、肖像权、名誉权、隐私权等，不能存在任何法律纠纷。</w:t>
      </w:r>
    </w:p>
    <w:p>
      <w:pPr>
        <w:ind w:firstLine="481"/>
        <w:rPr>
          <w:rFonts w:hint="eastAsia" w:ascii="仿宋" w:hAnsi="仿宋" w:eastAsia="仿宋" w:cs="仿宋"/>
          <w:sz w:val="32"/>
          <w:szCs w:val="32"/>
        </w:rPr>
      </w:pPr>
      <w:r>
        <w:rPr>
          <w:rFonts w:hint="eastAsia" w:ascii="仿宋" w:hAnsi="仿宋" w:eastAsia="仿宋" w:cs="仿宋"/>
          <w:sz w:val="32"/>
          <w:szCs w:val="32"/>
        </w:rPr>
        <w:t>4.所有参赛人员可以通过个人、团队名义报名参与大赛，每个参赛队伍不超过3人。</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五、报名方式及注意事项</w:t>
      </w:r>
    </w:p>
    <w:p>
      <w:pPr>
        <w:ind w:firstLine="643" w:firstLineChars="200"/>
        <w:rPr>
          <w:rFonts w:hint="eastAsia" w:ascii="仿宋" w:hAnsi="仿宋" w:eastAsia="仿宋" w:cs="仿宋"/>
          <w:sz w:val="32"/>
          <w:szCs w:val="32"/>
        </w:rPr>
      </w:pPr>
      <w:r>
        <w:rPr>
          <w:rFonts w:hint="eastAsia" w:ascii="仿宋" w:hAnsi="仿宋" w:eastAsia="仿宋" w:cs="仿宋"/>
          <w:b/>
          <w:sz w:val="32"/>
          <w:szCs w:val="32"/>
        </w:rPr>
        <w:t>报名方式：</w:t>
      </w:r>
      <w:r>
        <w:rPr>
          <w:rFonts w:hint="eastAsia" w:ascii="仿宋" w:hAnsi="仿宋" w:eastAsia="仿宋" w:cs="仿宋"/>
          <w:sz w:val="32"/>
          <w:szCs w:val="32"/>
        </w:rPr>
        <w:t>大赛将通过网站、微信、邮箱等渠道端口开展报名工作，报名联系人陈老师0571-87253633，郭老师0571-87956707，邮箱：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"mailto:zhangyy@zfsc.com" </w:instrText>
      </w:r>
      <w:r>
        <w:rPr>
          <w:rFonts w:hint="eastAsia" w:ascii="仿宋" w:hAnsi="仿宋" w:eastAsia="仿宋" w:cs="仿宋"/>
          <w:sz w:val="32"/>
          <w:szCs w:val="32"/>
        </w:rPr>
        <w:fldChar w:fldCharType="separate"/>
      </w:r>
      <w:r>
        <w:rPr>
          <w:rFonts w:hint="eastAsia" w:ascii="仿宋" w:hAnsi="仿宋" w:eastAsia="仿宋" w:cs="仿宋"/>
          <w:sz w:val="32"/>
          <w:szCs w:val="32"/>
        </w:rPr>
        <w:t>cyp@zfsc.com</w:t>
      </w:r>
      <w:r>
        <w:rPr>
          <w:rFonts w:hint="eastAsia" w:ascii="仿宋" w:hAnsi="仿宋" w:eastAsia="仿宋" w:cs="仿宋"/>
          <w:sz w:val="32"/>
          <w:szCs w:val="32"/>
        </w:rPr>
        <w:fldChar w:fldCharType="end"/>
      </w:r>
      <w:r>
        <w:rPr>
          <w:rFonts w:hint="eastAsia" w:ascii="仿宋" w:hAnsi="仿宋" w:eastAsia="仿宋" w:cs="仿宋"/>
          <w:sz w:val="32"/>
          <w:szCs w:val="32"/>
        </w:rPr>
        <w:t>,地址：杭州市天目山路181号天际大厦16楼。报名截止时间：6月30日。</w:t>
      </w:r>
    </w:p>
    <w:p>
      <w:pPr>
        <w:ind w:firstLine="482" w:firstLineChars="150"/>
        <w:rPr>
          <w:rFonts w:hint="eastAsia" w:ascii="仿宋" w:hAnsi="仿宋" w:eastAsia="仿宋" w:cs="仿宋"/>
          <w:sz w:val="32"/>
          <w:szCs w:val="32"/>
        </w:rPr>
      </w:pPr>
      <w:r>
        <w:rPr>
          <w:rFonts w:hint="eastAsia" w:ascii="仿宋" w:hAnsi="仿宋" w:eastAsia="仿宋" w:cs="仿宋"/>
          <w:b/>
          <w:sz w:val="32"/>
          <w:szCs w:val="32"/>
        </w:rPr>
        <w:t>报名材料：</w:t>
      </w:r>
      <w:r>
        <w:rPr>
          <w:rFonts w:hint="eastAsia" w:ascii="仿宋" w:hAnsi="仿宋" w:eastAsia="仿宋" w:cs="仿宋"/>
          <w:sz w:val="32"/>
          <w:szCs w:val="32"/>
        </w:rPr>
        <w:t>报名须同时提交报名申请表（附件1）、课程大纲（附件2）、课程PPT（90分钟课程标准）。</w:t>
      </w:r>
      <w:bookmarkStart w:id="0" w:name="page9"/>
      <w:bookmarkEnd w:id="0"/>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六、大赛流程安排</w:t>
      </w:r>
    </w:p>
    <w:p>
      <w:pPr>
        <w:ind w:firstLine="480" w:firstLineChars="150"/>
        <w:rPr>
          <w:rFonts w:hint="eastAsia" w:ascii="楷体" w:hAnsi="楷体" w:eastAsia="楷体" w:cs="楷体"/>
          <w:b w:val="0"/>
          <w:bCs w:val="0"/>
          <w:sz w:val="32"/>
          <w:szCs w:val="32"/>
        </w:rPr>
      </w:pPr>
      <w:r>
        <w:rPr>
          <w:rFonts w:hint="eastAsia" w:ascii="楷体" w:hAnsi="楷体" w:eastAsia="楷体" w:cs="楷体"/>
          <w:b w:val="0"/>
          <w:bCs w:val="0"/>
          <w:sz w:val="32"/>
          <w:szCs w:val="32"/>
        </w:rPr>
        <w:t>（一）报名阶段（5月22日至6月30日）</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开通报名通道，面向社会和高校广泛征集参赛项目。其中6月1日、6月6日、6月7日、6月12日、6月14日（下午13：30—16：30）在</w:t>
      </w:r>
      <w:r>
        <w:rPr>
          <w:rFonts w:hint="eastAsia" w:ascii="仿宋" w:hAnsi="仿宋" w:eastAsia="仿宋" w:cs="仿宋"/>
          <w:b/>
          <w:bCs/>
          <w:sz w:val="32"/>
          <w:szCs w:val="32"/>
        </w:rPr>
        <w:t>五洋宾馆</w:t>
      </w:r>
      <w:r>
        <w:rPr>
          <w:rFonts w:hint="eastAsia" w:ascii="仿宋" w:hAnsi="仿宋" w:eastAsia="仿宋" w:cs="仿宋"/>
          <w:bCs/>
          <w:sz w:val="32"/>
          <w:szCs w:val="32"/>
        </w:rPr>
        <w:t>（庆春路48号）</w:t>
      </w:r>
      <w:r>
        <w:rPr>
          <w:rFonts w:hint="eastAsia" w:ascii="仿宋" w:hAnsi="仿宋" w:eastAsia="仿宋" w:cs="仿宋"/>
          <w:b/>
          <w:bCs/>
          <w:sz w:val="32"/>
          <w:szCs w:val="32"/>
        </w:rPr>
        <w:t>16楼海涛厅，</w:t>
      </w:r>
      <w:r>
        <w:rPr>
          <w:rFonts w:hint="eastAsia" w:ascii="仿宋" w:hAnsi="仿宋" w:eastAsia="仿宋" w:cs="仿宋"/>
          <w:bCs/>
          <w:sz w:val="32"/>
          <w:szCs w:val="32"/>
        </w:rPr>
        <w:t>分五批滚动推出</w:t>
      </w:r>
      <w:r>
        <w:rPr>
          <w:rFonts w:hint="eastAsia" w:ascii="仿宋" w:hAnsi="仿宋" w:eastAsia="仿宋" w:cs="仿宋"/>
          <w:b/>
          <w:bCs/>
          <w:sz w:val="32"/>
          <w:szCs w:val="32"/>
        </w:rPr>
        <w:t>大赛宣导会</w:t>
      </w:r>
      <w:r>
        <w:rPr>
          <w:rFonts w:hint="eastAsia" w:ascii="仿宋" w:hAnsi="仿宋" w:eastAsia="仿宋" w:cs="仿宋"/>
          <w:bCs/>
          <w:sz w:val="32"/>
          <w:szCs w:val="32"/>
        </w:rPr>
        <w:t>，阐述共创式生涯教育理念，现场接受大赛有关事项咨询。</w:t>
      </w:r>
    </w:p>
    <w:p>
      <w:pPr>
        <w:ind w:firstLine="480" w:firstLineChars="150"/>
        <w:rPr>
          <w:rFonts w:hint="eastAsia" w:ascii="楷体" w:hAnsi="楷体" w:eastAsia="楷体" w:cs="楷体"/>
          <w:b w:val="0"/>
          <w:bCs w:val="0"/>
          <w:sz w:val="32"/>
          <w:szCs w:val="32"/>
        </w:rPr>
      </w:pPr>
      <w:r>
        <w:rPr>
          <w:rFonts w:hint="eastAsia" w:ascii="楷体" w:hAnsi="楷体" w:eastAsia="楷体" w:cs="楷体"/>
          <w:b w:val="0"/>
          <w:bCs w:val="0"/>
          <w:sz w:val="32"/>
          <w:szCs w:val="32"/>
        </w:rPr>
        <w:t>（二）材料评审阶段（7月1日至7月15日）</w:t>
      </w:r>
    </w:p>
    <w:p>
      <w:pPr>
        <w:ind w:firstLine="480" w:firstLineChars="150"/>
        <w:rPr>
          <w:rFonts w:hint="eastAsia" w:ascii="仿宋" w:hAnsi="仿宋" w:eastAsia="仿宋" w:cs="仿宋"/>
          <w:sz w:val="32"/>
          <w:szCs w:val="32"/>
        </w:rPr>
      </w:pPr>
      <w:r>
        <w:rPr>
          <w:rFonts w:hint="eastAsia" w:ascii="仿宋" w:hAnsi="仿宋" w:eastAsia="仿宋" w:cs="仿宋"/>
          <w:bCs/>
          <w:sz w:val="32"/>
          <w:szCs w:val="32"/>
        </w:rPr>
        <w:t xml:space="preserve"> 专家组评审项目申报材料，根据综合评分选拔出25个复赛项目。</w:t>
      </w:r>
    </w:p>
    <w:p>
      <w:pPr>
        <w:ind w:firstLine="480" w:firstLineChars="150"/>
        <w:rPr>
          <w:rFonts w:hint="eastAsia" w:ascii="楷体" w:hAnsi="楷体" w:eastAsia="楷体" w:cs="楷体"/>
          <w:b w:val="0"/>
          <w:bCs w:val="0"/>
          <w:sz w:val="32"/>
          <w:szCs w:val="32"/>
        </w:rPr>
      </w:pPr>
      <w:r>
        <w:rPr>
          <w:rFonts w:hint="eastAsia" w:ascii="楷体" w:hAnsi="楷体" w:eastAsia="楷体" w:cs="楷体"/>
          <w:b w:val="0"/>
          <w:bCs w:val="0"/>
          <w:sz w:val="32"/>
          <w:szCs w:val="32"/>
        </w:rPr>
        <w:t>（三）集中培训阶段（7月16日至7月20日）</w:t>
      </w:r>
    </w:p>
    <w:p>
      <w:pPr>
        <w:spacing w:line="360" w:lineRule="auto"/>
        <w:jc w:val="left"/>
        <w:rPr>
          <w:rFonts w:hint="eastAsia" w:ascii="仿宋" w:hAnsi="仿宋" w:eastAsia="仿宋" w:cs="仿宋"/>
          <w:kern w:val="0"/>
          <w:sz w:val="32"/>
          <w:szCs w:val="32"/>
        </w:rPr>
      </w:pPr>
      <w:r>
        <w:rPr>
          <w:rFonts w:hint="eastAsia" w:ascii="仿宋" w:hAnsi="仿宋" w:eastAsia="仿宋" w:cs="仿宋"/>
          <w:sz w:val="32"/>
          <w:szCs w:val="32"/>
        </w:rPr>
        <w:t xml:space="preserve">    邀请加拿大多伦多大学</w:t>
      </w:r>
      <w:r>
        <w:rPr>
          <w:rFonts w:hint="eastAsia" w:ascii="仿宋" w:hAnsi="仿宋" w:eastAsia="仿宋" w:cs="仿宋"/>
          <w:color w:val="000000"/>
          <w:kern w:val="0"/>
          <w:sz w:val="32"/>
          <w:szCs w:val="32"/>
        </w:rPr>
        <w:t>Haesun老师讲授《共创式生涯教育团辅课程设计》；邀请焦点解决国内第一人、共创式生涯教育理念创始人骆宏博士讲解</w:t>
      </w:r>
      <w:r>
        <w:rPr>
          <w:rFonts w:hint="eastAsia" w:ascii="仿宋" w:hAnsi="仿宋" w:eastAsia="仿宋" w:cs="仿宋"/>
          <w:kern w:val="0"/>
          <w:sz w:val="32"/>
          <w:szCs w:val="32"/>
        </w:rPr>
        <w:t>《共创式生涯教育理论与模型》。</w:t>
      </w:r>
    </w:p>
    <w:p>
      <w:pPr>
        <w:ind w:firstLine="480" w:firstLineChars="150"/>
        <w:rPr>
          <w:rFonts w:hint="eastAsia" w:ascii="楷体" w:hAnsi="楷体" w:eastAsia="楷体" w:cs="楷体"/>
          <w:b w:val="0"/>
          <w:bCs w:val="0"/>
          <w:sz w:val="32"/>
          <w:szCs w:val="32"/>
        </w:rPr>
      </w:pPr>
      <w:r>
        <w:rPr>
          <w:rFonts w:hint="eastAsia" w:ascii="楷体" w:hAnsi="楷体" w:eastAsia="楷体" w:cs="楷体"/>
          <w:b w:val="0"/>
          <w:bCs w:val="0"/>
          <w:sz w:val="32"/>
          <w:szCs w:val="32"/>
        </w:rPr>
        <w:t>（四）督导应用阶段（7月21日至10月30日）</w:t>
      </w:r>
    </w:p>
    <w:p>
      <w:pPr>
        <w:spacing w:line="360" w:lineRule="auto"/>
        <w:ind w:firstLine="633" w:firstLineChars="198"/>
        <w:rPr>
          <w:rFonts w:hint="eastAsia" w:ascii="仿宋" w:hAnsi="仿宋" w:eastAsia="仿宋" w:cs="仿宋"/>
          <w:color w:val="FF0000"/>
          <w:kern w:val="0"/>
          <w:sz w:val="32"/>
          <w:szCs w:val="32"/>
        </w:rPr>
      </w:pPr>
      <w:r>
        <w:rPr>
          <w:rFonts w:hint="eastAsia" w:ascii="仿宋" w:hAnsi="仿宋" w:eastAsia="仿宋" w:cs="仿宋"/>
          <w:color w:val="000000"/>
          <w:kern w:val="0"/>
          <w:sz w:val="32"/>
          <w:szCs w:val="32"/>
        </w:rPr>
        <w:t>参赛选手按计划参与</w:t>
      </w:r>
      <w:r>
        <w:rPr>
          <w:rFonts w:hint="eastAsia" w:ascii="仿宋" w:hAnsi="仿宋" w:eastAsia="仿宋" w:cs="仿宋"/>
          <w:kern w:val="0"/>
          <w:sz w:val="32"/>
          <w:szCs w:val="32"/>
        </w:rPr>
        <w:t>陪练督导和磨课环节。并于10月底前完成1次</w:t>
      </w:r>
      <w:r>
        <w:rPr>
          <w:rFonts w:hint="eastAsia" w:ascii="仿宋" w:hAnsi="仿宋" w:eastAsia="仿宋" w:cs="仿宋"/>
          <w:color w:val="000000"/>
          <w:kern w:val="0"/>
          <w:sz w:val="32"/>
          <w:szCs w:val="32"/>
        </w:rPr>
        <w:t>真实课堂，提交课程录像，</w:t>
      </w:r>
      <w:r>
        <w:rPr>
          <w:rFonts w:hint="eastAsia" w:ascii="仿宋" w:hAnsi="仿宋" w:eastAsia="仿宋" w:cs="仿宋"/>
          <w:b/>
          <w:kern w:val="0"/>
          <w:sz w:val="32"/>
          <w:szCs w:val="32"/>
        </w:rPr>
        <w:t>专家评审组根据真实课堂录像材料评选出10个项目参与总决赛。</w:t>
      </w:r>
    </w:p>
    <w:p>
      <w:pPr>
        <w:spacing w:line="360" w:lineRule="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 xml:space="preserve"> </w:t>
      </w:r>
      <w:r>
        <w:rPr>
          <w:rFonts w:hint="eastAsia" w:ascii="楷体" w:hAnsi="楷体" w:eastAsia="楷体" w:cs="楷体"/>
          <w:b w:val="0"/>
          <w:bCs w:val="0"/>
          <w:sz w:val="32"/>
          <w:szCs w:val="32"/>
        </w:rPr>
        <w:t xml:space="preserve">  （五）决赛展示环节（11月）</w:t>
      </w:r>
    </w:p>
    <w:p>
      <w:pPr>
        <w:ind w:firstLine="633" w:firstLineChars="198"/>
        <w:rPr>
          <w:rFonts w:hint="eastAsia" w:ascii="仿宋" w:hAnsi="仿宋" w:eastAsia="仿宋" w:cs="仿宋"/>
          <w:sz w:val="32"/>
          <w:szCs w:val="32"/>
        </w:rPr>
      </w:pPr>
      <w:r>
        <w:rPr>
          <w:rFonts w:hint="eastAsia" w:ascii="仿宋" w:hAnsi="仿宋" w:eastAsia="仿宋" w:cs="仿宋"/>
          <w:sz w:val="32"/>
          <w:szCs w:val="32"/>
        </w:rPr>
        <w:t>决赛进行15分钟现场说课比赛和5分钟问答环节。专家评审：根据选手现场表现打分，占80%分值；观众评比：采用现场投票，根据投票分数排名，占20%分值。现场观众由预报名参赛选手与大学生代表组成。</w:t>
      </w:r>
    </w:p>
    <w:p>
      <w:pPr>
        <w:rPr>
          <w:rFonts w:hint="eastAsia" w:ascii="仿宋" w:hAnsi="仿宋" w:eastAsia="仿宋" w:cs="仿宋"/>
          <w:b/>
          <w:sz w:val="32"/>
          <w:szCs w:val="32"/>
        </w:rPr>
      </w:pPr>
      <w:r>
        <w:rPr>
          <w:rFonts w:hint="eastAsia" w:ascii="仿宋" w:hAnsi="仿宋" w:eastAsia="仿宋" w:cs="仿宋"/>
          <w:b/>
          <w:sz w:val="32"/>
          <w:szCs w:val="32"/>
        </w:rPr>
        <w:t xml:space="preserve">  </w:t>
      </w:r>
      <w:r>
        <w:rPr>
          <w:rFonts w:hint="eastAsia" w:ascii="楷体" w:hAnsi="楷体" w:eastAsia="楷体" w:cs="楷体"/>
          <w:b w:val="0"/>
          <w:bCs w:val="0"/>
          <w:sz w:val="32"/>
          <w:szCs w:val="32"/>
        </w:rPr>
        <w:t xml:space="preserve"> （六）成果应用阶段（12月及以后）</w:t>
      </w:r>
    </w:p>
    <w:p>
      <w:pPr>
        <w:ind w:firstLine="633" w:firstLineChars="198"/>
        <w:rPr>
          <w:rFonts w:hint="eastAsia" w:ascii="仿宋" w:hAnsi="仿宋" w:eastAsia="仿宋" w:cs="仿宋"/>
          <w:sz w:val="32"/>
          <w:szCs w:val="32"/>
        </w:rPr>
      </w:pPr>
      <w:r>
        <w:rPr>
          <w:rFonts w:hint="eastAsia" w:ascii="仿宋" w:hAnsi="仿宋" w:eastAsia="仿宋" w:cs="仿宋"/>
          <w:sz w:val="32"/>
          <w:szCs w:val="32"/>
        </w:rPr>
        <w:t>所有获奖选手进入杭州市大学生就业创业师友计划导师库，由就业局组织推介，面向在校大学生和职场新人提供生涯咨询和课程讲授服务；所有决赛选手进入杭州市生涯教育课程编写委员会，共同参与杭州市职业生涯教育课程编写；优胜选手优先入选共创式生涯教育课程设计大赛训练导师。</w:t>
      </w:r>
    </w:p>
    <w:p>
      <w:pPr>
        <w:pStyle w:val="10"/>
        <w:numPr>
          <w:ilvl w:val="0"/>
          <w:numId w:val="1"/>
        </w:numPr>
        <w:ind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奖项设置</w:t>
      </w:r>
    </w:p>
    <w:tbl>
      <w:tblPr>
        <w:tblStyle w:val="7"/>
        <w:tblW w:w="8647"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1418"/>
        <w:gridCol w:w="708"/>
        <w:gridCol w:w="851"/>
        <w:gridCol w:w="49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shd w:val="clear" w:color="auto" w:fill="70AD47" w:themeFill="accent6"/>
          </w:tcPr>
          <w:p>
            <w:pPr>
              <w:jc w:val="center"/>
              <w:rPr>
                <w:rFonts w:hint="eastAsia" w:ascii="仿宋" w:hAnsi="仿宋" w:eastAsia="仿宋" w:cs="仿宋"/>
                <w:b/>
                <w:sz w:val="24"/>
              </w:rPr>
            </w:pPr>
            <w:r>
              <w:rPr>
                <w:rFonts w:hint="eastAsia" w:ascii="仿宋" w:hAnsi="仿宋" w:eastAsia="仿宋" w:cs="仿宋"/>
                <w:b/>
                <w:sz w:val="24"/>
              </w:rPr>
              <w:t>序号</w:t>
            </w:r>
          </w:p>
        </w:tc>
        <w:tc>
          <w:tcPr>
            <w:tcW w:w="1418" w:type="dxa"/>
            <w:shd w:val="clear" w:color="auto" w:fill="70AD47" w:themeFill="accent6"/>
          </w:tcPr>
          <w:p>
            <w:pPr>
              <w:jc w:val="center"/>
              <w:rPr>
                <w:rFonts w:hint="eastAsia" w:ascii="仿宋" w:hAnsi="仿宋" w:eastAsia="仿宋" w:cs="仿宋"/>
                <w:b/>
                <w:sz w:val="24"/>
              </w:rPr>
            </w:pPr>
            <w:r>
              <w:rPr>
                <w:rFonts w:hint="eastAsia" w:ascii="仿宋" w:hAnsi="仿宋" w:eastAsia="仿宋" w:cs="仿宋"/>
                <w:b/>
                <w:sz w:val="24"/>
              </w:rPr>
              <w:t>奖项</w:t>
            </w:r>
          </w:p>
        </w:tc>
        <w:tc>
          <w:tcPr>
            <w:tcW w:w="708" w:type="dxa"/>
            <w:shd w:val="clear" w:color="auto" w:fill="70AD47" w:themeFill="accent6"/>
          </w:tcPr>
          <w:p>
            <w:pPr>
              <w:jc w:val="center"/>
              <w:rPr>
                <w:rFonts w:hint="eastAsia" w:ascii="仿宋" w:hAnsi="仿宋" w:eastAsia="仿宋" w:cs="仿宋"/>
                <w:b/>
                <w:sz w:val="24"/>
              </w:rPr>
            </w:pPr>
            <w:r>
              <w:rPr>
                <w:rFonts w:hint="eastAsia" w:ascii="仿宋" w:hAnsi="仿宋" w:eastAsia="仿宋" w:cs="仿宋"/>
                <w:b/>
                <w:sz w:val="24"/>
              </w:rPr>
              <w:t>名额</w:t>
            </w:r>
          </w:p>
        </w:tc>
        <w:tc>
          <w:tcPr>
            <w:tcW w:w="851" w:type="dxa"/>
            <w:shd w:val="clear" w:color="auto" w:fill="70AD47" w:themeFill="accent6"/>
          </w:tcPr>
          <w:p>
            <w:pPr>
              <w:jc w:val="center"/>
              <w:rPr>
                <w:rFonts w:hint="eastAsia" w:ascii="仿宋" w:hAnsi="仿宋" w:eastAsia="仿宋" w:cs="仿宋"/>
                <w:b/>
                <w:sz w:val="24"/>
              </w:rPr>
            </w:pPr>
            <w:r>
              <w:rPr>
                <w:rFonts w:hint="eastAsia" w:ascii="仿宋" w:hAnsi="仿宋" w:eastAsia="仿宋" w:cs="仿宋"/>
                <w:b/>
                <w:sz w:val="24"/>
              </w:rPr>
              <w:t>奖金</w:t>
            </w:r>
          </w:p>
        </w:tc>
        <w:tc>
          <w:tcPr>
            <w:tcW w:w="4961" w:type="dxa"/>
            <w:shd w:val="clear" w:color="auto" w:fill="70AD47" w:themeFill="accent6"/>
          </w:tcPr>
          <w:p>
            <w:pPr>
              <w:jc w:val="center"/>
              <w:rPr>
                <w:rFonts w:hint="eastAsia" w:ascii="仿宋" w:hAnsi="仿宋" w:eastAsia="仿宋" w:cs="仿宋"/>
                <w:b/>
                <w:sz w:val="24"/>
              </w:rPr>
            </w:pPr>
            <w:r>
              <w:rPr>
                <w:rFonts w:hint="eastAsia" w:ascii="仿宋" w:hAnsi="仿宋" w:eastAsia="仿宋" w:cs="仿宋"/>
                <w:b/>
                <w:sz w:val="24"/>
              </w:rPr>
              <w:t>奖品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1418" w:type="dxa"/>
            <w:vAlign w:val="center"/>
          </w:tcPr>
          <w:p>
            <w:pPr>
              <w:jc w:val="center"/>
              <w:rPr>
                <w:rFonts w:hint="eastAsia" w:ascii="仿宋" w:hAnsi="仿宋" w:eastAsia="仿宋" w:cs="仿宋"/>
                <w:sz w:val="24"/>
              </w:rPr>
            </w:pPr>
            <w:r>
              <w:rPr>
                <w:rFonts w:hint="eastAsia" w:ascii="仿宋" w:hAnsi="仿宋" w:eastAsia="仿宋" w:cs="仿宋"/>
                <w:sz w:val="24"/>
              </w:rPr>
              <w:t>一等奖</w:t>
            </w:r>
          </w:p>
        </w:tc>
        <w:tc>
          <w:tcPr>
            <w:tcW w:w="708"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851" w:type="dxa"/>
            <w:vAlign w:val="center"/>
          </w:tcPr>
          <w:p>
            <w:pPr>
              <w:jc w:val="center"/>
              <w:rPr>
                <w:rFonts w:hint="eastAsia" w:ascii="仿宋" w:hAnsi="仿宋" w:eastAsia="仿宋" w:cs="仿宋"/>
                <w:sz w:val="24"/>
              </w:rPr>
            </w:pPr>
            <w:r>
              <w:rPr>
                <w:rFonts w:hint="eastAsia" w:ascii="仿宋" w:hAnsi="仿宋" w:eastAsia="仿宋" w:cs="仿宋"/>
                <w:sz w:val="24"/>
              </w:rPr>
              <w:t>10000</w:t>
            </w:r>
          </w:p>
        </w:tc>
        <w:tc>
          <w:tcPr>
            <w:tcW w:w="4961" w:type="dxa"/>
            <w:vAlign w:val="center"/>
          </w:tcPr>
          <w:p>
            <w:pPr>
              <w:jc w:val="left"/>
              <w:rPr>
                <w:rFonts w:hint="eastAsia" w:ascii="仿宋" w:hAnsi="仿宋" w:eastAsia="仿宋" w:cs="仿宋"/>
                <w:sz w:val="24"/>
              </w:rPr>
            </w:pPr>
            <w:r>
              <w:rPr>
                <w:rFonts w:hint="eastAsia" w:ascii="仿宋" w:hAnsi="仿宋" w:eastAsia="仿宋" w:cs="仿宋"/>
                <w:sz w:val="24"/>
              </w:rPr>
              <w:t>授“杭州市生涯教育金牌导师”荣誉称号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1418" w:type="dxa"/>
            <w:vAlign w:val="center"/>
          </w:tcPr>
          <w:p>
            <w:pPr>
              <w:jc w:val="center"/>
              <w:rPr>
                <w:rFonts w:hint="eastAsia" w:ascii="仿宋" w:hAnsi="仿宋" w:eastAsia="仿宋" w:cs="仿宋"/>
                <w:sz w:val="24"/>
              </w:rPr>
            </w:pPr>
            <w:r>
              <w:rPr>
                <w:rFonts w:hint="eastAsia" w:ascii="仿宋" w:hAnsi="仿宋" w:eastAsia="仿宋" w:cs="仿宋"/>
                <w:sz w:val="24"/>
              </w:rPr>
              <w:t>二等奖</w:t>
            </w:r>
          </w:p>
        </w:tc>
        <w:tc>
          <w:tcPr>
            <w:tcW w:w="708" w:type="dxa"/>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851" w:type="dxa"/>
            <w:vAlign w:val="center"/>
          </w:tcPr>
          <w:p>
            <w:pPr>
              <w:jc w:val="center"/>
              <w:rPr>
                <w:rFonts w:hint="eastAsia" w:ascii="仿宋" w:hAnsi="仿宋" w:eastAsia="仿宋" w:cs="仿宋"/>
                <w:sz w:val="24"/>
              </w:rPr>
            </w:pPr>
            <w:r>
              <w:rPr>
                <w:rFonts w:hint="eastAsia" w:ascii="仿宋" w:hAnsi="仿宋" w:eastAsia="仿宋" w:cs="仿宋"/>
                <w:sz w:val="24"/>
              </w:rPr>
              <w:t>5000</w:t>
            </w:r>
          </w:p>
        </w:tc>
        <w:tc>
          <w:tcPr>
            <w:tcW w:w="4961" w:type="dxa"/>
            <w:vAlign w:val="center"/>
          </w:tcPr>
          <w:p>
            <w:pPr>
              <w:jc w:val="left"/>
              <w:rPr>
                <w:rFonts w:hint="eastAsia" w:ascii="仿宋" w:hAnsi="仿宋" w:eastAsia="仿宋" w:cs="仿宋"/>
                <w:sz w:val="24"/>
              </w:rPr>
            </w:pPr>
            <w:r>
              <w:rPr>
                <w:rFonts w:hint="eastAsia" w:ascii="仿宋" w:hAnsi="仿宋" w:eastAsia="仿宋" w:cs="仿宋"/>
                <w:sz w:val="24"/>
              </w:rPr>
              <w:t>授“杭州市生涯教育金牌导师”荣誉称号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1418" w:type="dxa"/>
            <w:vAlign w:val="center"/>
          </w:tcPr>
          <w:p>
            <w:pPr>
              <w:jc w:val="center"/>
              <w:rPr>
                <w:rFonts w:hint="eastAsia" w:ascii="仿宋" w:hAnsi="仿宋" w:eastAsia="仿宋" w:cs="仿宋"/>
                <w:sz w:val="24"/>
              </w:rPr>
            </w:pPr>
            <w:r>
              <w:rPr>
                <w:rFonts w:hint="eastAsia" w:ascii="仿宋" w:hAnsi="仿宋" w:eastAsia="仿宋" w:cs="仿宋"/>
                <w:sz w:val="24"/>
              </w:rPr>
              <w:t>三等奖</w:t>
            </w:r>
          </w:p>
        </w:tc>
        <w:tc>
          <w:tcPr>
            <w:tcW w:w="708" w:type="dxa"/>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851" w:type="dxa"/>
            <w:vAlign w:val="center"/>
          </w:tcPr>
          <w:p>
            <w:pPr>
              <w:jc w:val="center"/>
              <w:rPr>
                <w:rFonts w:hint="eastAsia" w:ascii="仿宋" w:hAnsi="仿宋" w:eastAsia="仿宋" w:cs="仿宋"/>
                <w:sz w:val="24"/>
              </w:rPr>
            </w:pPr>
            <w:r>
              <w:rPr>
                <w:rFonts w:hint="eastAsia" w:ascii="仿宋" w:hAnsi="仿宋" w:eastAsia="仿宋" w:cs="仿宋"/>
                <w:sz w:val="24"/>
              </w:rPr>
              <w:t>3000</w:t>
            </w:r>
          </w:p>
        </w:tc>
        <w:tc>
          <w:tcPr>
            <w:tcW w:w="4961" w:type="dxa"/>
            <w:vAlign w:val="center"/>
          </w:tcPr>
          <w:p>
            <w:pPr>
              <w:jc w:val="left"/>
              <w:rPr>
                <w:rFonts w:hint="eastAsia" w:ascii="仿宋" w:hAnsi="仿宋" w:eastAsia="仿宋" w:cs="仿宋"/>
                <w:sz w:val="24"/>
              </w:rPr>
            </w:pPr>
            <w:r>
              <w:rPr>
                <w:rFonts w:hint="eastAsia" w:ascii="仿宋" w:hAnsi="仿宋" w:eastAsia="仿宋" w:cs="仿宋"/>
                <w:sz w:val="24"/>
              </w:rPr>
              <w:t>授“杭州市生涯教育金牌导师”荣誉称号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rPr>
            </w:pPr>
            <w:r>
              <w:rPr>
                <w:rFonts w:hint="eastAsia" w:ascii="仿宋" w:hAnsi="仿宋" w:eastAsia="仿宋" w:cs="仿宋"/>
                <w:sz w:val="24"/>
              </w:rPr>
              <w:t>4</w:t>
            </w:r>
          </w:p>
        </w:tc>
        <w:tc>
          <w:tcPr>
            <w:tcW w:w="1418" w:type="dxa"/>
            <w:vAlign w:val="center"/>
          </w:tcPr>
          <w:p>
            <w:pPr>
              <w:jc w:val="center"/>
              <w:rPr>
                <w:rFonts w:hint="eastAsia" w:ascii="仿宋" w:hAnsi="仿宋" w:eastAsia="仿宋" w:cs="仿宋"/>
                <w:sz w:val="24"/>
              </w:rPr>
            </w:pPr>
            <w:r>
              <w:rPr>
                <w:rFonts w:hint="eastAsia" w:ascii="仿宋" w:hAnsi="仿宋" w:eastAsia="仿宋" w:cs="仿宋"/>
                <w:sz w:val="24"/>
              </w:rPr>
              <w:t>最优风采奖</w:t>
            </w:r>
          </w:p>
        </w:tc>
        <w:tc>
          <w:tcPr>
            <w:tcW w:w="708" w:type="dxa"/>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851" w:type="dxa"/>
            <w:vAlign w:val="center"/>
          </w:tcPr>
          <w:p>
            <w:pPr>
              <w:jc w:val="center"/>
              <w:rPr>
                <w:rFonts w:hint="eastAsia" w:ascii="仿宋" w:hAnsi="仿宋" w:eastAsia="仿宋" w:cs="仿宋"/>
                <w:sz w:val="24"/>
              </w:rPr>
            </w:pPr>
            <w:r>
              <w:rPr>
                <w:rFonts w:hint="eastAsia" w:ascii="仿宋" w:hAnsi="仿宋" w:eastAsia="仿宋" w:cs="仿宋"/>
                <w:sz w:val="24"/>
              </w:rPr>
              <w:t>1000</w:t>
            </w:r>
          </w:p>
        </w:tc>
        <w:tc>
          <w:tcPr>
            <w:tcW w:w="4961" w:type="dxa"/>
            <w:vAlign w:val="center"/>
          </w:tcPr>
          <w:p>
            <w:pPr>
              <w:jc w:val="left"/>
              <w:rPr>
                <w:rFonts w:hint="eastAsia" w:ascii="仿宋" w:hAnsi="仿宋" w:eastAsia="仿宋" w:cs="仿宋"/>
                <w:sz w:val="24"/>
              </w:rPr>
            </w:pPr>
            <w:r>
              <w:rPr>
                <w:rFonts w:hint="eastAsia" w:ascii="仿宋" w:hAnsi="仿宋" w:eastAsia="仿宋" w:cs="仿宋"/>
                <w:sz w:val="24"/>
              </w:rPr>
              <w:t>授“</w:t>
            </w:r>
            <w:r>
              <w:rPr>
                <w:rFonts w:hint="eastAsia" w:ascii="仿宋" w:hAnsi="仿宋" w:eastAsia="仿宋" w:cs="仿宋"/>
                <w:szCs w:val="21"/>
              </w:rPr>
              <w:t>杭州市生涯教育优秀导师”</w:t>
            </w:r>
            <w:r>
              <w:rPr>
                <w:rFonts w:hint="eastAsia" w:ascii="仿宋" w:hAnsi="仿宋" w:eastAsia="仿宋" w:cs="仿宋"/>
                <w:sz w:val="24"/>
              </w:rPr>
              <w:t>荣誉称号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rPr>
            </w:pPr>
            <w:r>
              <w:rPr>
                <w:rFonts w:hint="eastAsia" w:ascii="仿宋" w:hAnsi="仿宋" w:eastAsia="仿宋" w:cs="仿宋"/>
                <w:sz w:val="24"/>
              </w:rPr>
              <w:t>5</w:t>
            </w:r>
          </w:p>
        </w:tc>
        <w:tc>
          <w:tcPr>
            <w:tcW w:w="1418" w:type="dxa"/>
            <w:vAlign w:val="center"/>
          </w:tcPr>
          <w:p>
            <w:pPr>
              <w:jc w:val="center"/>
              <w:rPr>
                <w:rFonts w:hint="eastAsia" w:ascii="仿宋" w:hAnsi="仿宋" w:eastAsia="仿宋" w:cs="仿宋"/>
                <w:sz w:val="24"/>
              </w:rPr>
            </w:pPr>
            <w:r>
              <w:rPr>
                <w:rFonts w:hint="eastAsia" w:ascii="仿宋" w:hAnsi="仿宋" w:eastAsia="仿宋" w:cs="仿宋"/>
                <w:sz w:val="24"/>
              </w:rPr>
              <w:t>最佳创意奖</w:t>
            </w:r>
          </w:p>
        </w:tc>
        <w:tc>
          <w:tcPr>
            <w:tcW w:w="708"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851" w:type="dxa"/>
            <w:vAlign w:val="center"/>
          </w:tcPr>
          <w:p>
            <w:pPr>
              <w:jc w:val="center"/>
              <w:rPr>
                <w:rFonts w:hint="eastAsia" w:ascii="仿宋" w:hAnsi="仿宋" w:eastAsia="仿宋" w:cs="仿宋"/>
                <w:sz w:val="24"/>
              </w:rPr>
            </w:pPr>
            <w:r>
              <w:rPr>
                <w:rFonts w:hint="eastAsia" w:ascii="仿宋" w:hAnsi="仿宋" w:eastAsia="仿宋" w:cs="仿宋"/>
                <w:sz w:val="24"/>
              </w:rPr>
              <w:t>1000</w:t>
            </w:r>
          </w:p>
        </w:tc>
        <w:tc>
          <w:tcPr>
            <w:tcW w:w="4961" w:type="dxa"/>
            <w:vAlign w:val="center"/>
          </w:tcPr>
          <w:p>
            <w:pPr>
              <w:jc w:val="left"/>
              <w:rPr>
                <w:rFonts w:hint="eastAsia" w:ascii="仿宋" w:hAnsi="仿宋" w:eastAsia="仿宋" w:cs="仿宋"/>
                <w:sz w:val="24"/>
              </w:rPr>
            </w:pPr>
            <w:r>
              <w:rPr>
                <w:rFonts w:hint="eastAsia" w:ascii="仿宋" w:hAnsi="仿宋" w:eastAsia="仿宋" w:cs="仿宋"/>
                <w:sz w:val="24"/>
              </w:rPr>
              <w:t>授“</w:t>
            </w:r>
            <w:r>
              <w:rPr>
                <w:rFonts w:hint="eastAsia" w:ascii="仿宋" w:hAnsi="仿宋" w:eastAsia="仿宋" w:cs="仿宋"/>
                <w:szCs w:val="21"/>
              </w:rPr>
              <w:t>杭州市生涯教育优秀导师”</w:t>
            </w:r>
            <w:r>
              <w:rPr>
                <w:rFonts w:hint="eastAsia" w:ascii="仿宋" w:hAnsi="仿宋" w:eastAsia="仿宋" w:cs="仿宋"/>
                <w:sz w:val="24"/>
              </w:rPr>
              <w:t xml:space="preserve"> 荣誉称号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rPr>
            </w:pPr>
            <w:r>
              <w:rPr>
                <w:rFonts w:hint="eastAsia" w:ascii="仿宋" w:hAnsi="仿宋" w:eastAsia="仿宋" w:cs="仿宋"/>
                <w:sz w:val="24"/>
              </w:rPr>
              <w:t>6</w:t>
            </w:r>
          </w:p>
        </w:tc>
        <w:tc>
          <w:tcPr>
            <w:tcW w:w="1418" w:type="dxa"/>
            <w:vAlign w:val="center"/>
          </w:tcPr>
          <w:p>
            <w:pPr>
              <w:jc w:val="center"/>
              <w:rPr>
                <w:rFonts w:hint="eastAsia" w:ascii="仿宋" w:hAnsi="仿宋" w:eastAsia="仿宋" w:cs="仿宋"/>
                <w:sz w:val="24"/>
              </w:rPr>
            </w:pPr>
            <w:r>
              <w:rPr>
                <w:rFonts w:hint="eastAsia" w:ascii="仿宋" w:hAnsi="仿宋" w:eastAsia="仿宋" w:cs="仿宋"/>
                <w:sz w:val="24"/>
              </w:rPr>
              <w:t>最受欢迎奖</w:t>
            </w:r>
          </w:p>
        </w:tc>
        <w:tc>
          <w:tcPr>
            <w:tcW w:w="708"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851" w:type="dxa"/>
            <w:vAlign w:val="center"/>
          </w:tcPr>
          <w:p>
            <w:pPr>
              <w:jc w:val="center"/>
              <w:rPr>
                <w:rFonts w:hint="eastAsia" w:ascii="仿宋" w:hAnsi="仿宋" w:eastAsia="仿宋" w:cs="仿宋"/>
                <w:sz w:val="24"/>
              </w:rPr>
            </w:pPr>
            <w:r>
              <w:rPr>
                <w:rFonts w:hint="eastAsia" w:ascii="仿宋" w:hAnsi="仿宋" w:eastAsia="仿宋" w:cs="仿宋"/>
                <w:sz w:val="24"/>
              </w:rPr>
              <w:t>1000</w:t>
            </w:r>
          </w:p>
        </w:tc>
        <w:tc>
          <w:tcPr>
            <w:tcW w:w="4961" w:type="dxa"/>
            <w:vAlign w:val="center"/>
          </w:tcPr>
          <w:p>
            <w:pPr>
              <w:jc w:val="left"/>
              <w:rPr>
                <w:rFonts w:hint="eastAsia" w:ascii="仿宋" w:hAnsi="仿宋" w:eastAsia="仿宋" w:cs="仿宋"/>
                <w:sz w:val="24"/>
              </w:rPr>
            </w:pPr>
            <w:r>
              <w:rPr>
                <w:rFonts w:hint="eastAsia" w:ascii="仿宋" w:hAnsi="仿宋" w:eastAsia="仿宋" w:cs="仿宋"/>
                <w:sz w:val="24"/>
              </w:rPr>
              <w:t>授“</w:t>
            </w:r>
            <w:r>
              <w:rPr>
                <w:rFonts w:hint="eastAsia" w:ascii="仿宋" w:hAnsi="仿宋" w:eastAsia="仿宋" w:cs="仿宋"/>
                <w:szCs w:val="21"/>
              </w:rPr>
              <w:t>杭州市生涯教育优秀导师”</w:t>
            </w:r>
            <w:r>
              <w:rPr>
                <w:rFonts w:hint="eastAsia" w:ascii="仿宋" w:hAnsi="仿宋" w:eastAsia="仿宋" w:cs="仿宋"/>
                <w:sz w:val="24"/>
              </w:rPr>
              <w:t>荣誉称号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rPr>
            </w:pPr>
            <w:r>
              <w:rPr>
                <w:rFonts w:hint="eastAsia" w:ascii="仿宋" w:hAnsi="仿宋" w:eastAsia="仿宋" w:cs="仿宋"/>
                <w:sz w:val="24"/>
              </w:rPr>
              <w:t>7</w:t>
            </w:r>
          </w:p>
        </w:tc>
        <w:tc>
          <w:tcPr>
            <w:tcW w:w="1418" w:type="dxa"/>
            <w:vAlign w:val="center"/>
          </w:tcPr>
          <w:p>
            <w:pPr>
              <w:jc w:val="center"/>
              <w:rPr>
                <w:rFonts w:hint="eastAsia" w:ascii="仿宋" w:hAnsi="仿宋" w:eastAsia="仿宋" w:cs="仿宋"/>
                <w:sz w:val="24"/>
              </w:rPr>
            </w:pPr>
            <w:r>
              <w:rPr>
                <w:rFonts w:hint="eastAsia" w:ascii="仿宋" w:hAnsi="仿宋" w:eastAsia="仿宋" w:cs="仿宋"/>
                <w:sz w:val="24"/>
              </w:rPr>
              <w:t>最具潜力奖</w:t>
            </w:r>
          </w:p>
        </w:tc>
        <w:tc>
          <w:tcPr>
            <w:tcW w:w="708" w:type="dxa"/>
            <w:vAlign w:val="center"/>
          </w:tcPr>
          <w:p>
            <w:pPr>
              <w:jc w:val="center"/>
              <w:rPr>
                <w:rFonts w:hint="eastAsia" w:ascii="仿宋" w:hAnsi="仿宋" w:eastAsia="仿宋" w:cs="仿宋"/>
                <w:sz w:val="24"/>
              </w:rPr>
            </w:pPr>
            <w:r>
              <w:rPr>
                <w:rFonts w:hint="eastAsia" w:ascii="仿宋" w:hAnsi="仿宋" w:eastAsia="仿宋" w:cs="仿宋"/>
                <w:sz w:val="24"/>
              </w:rPr>
              <w:t>15</w:t>
            </w:r>
          </w:p>
        </w:tc>
        <w:tc>
          <w:tcPr>
            <w:tcW w:w="851" w:type="dxa"/>
            <w:vAlign w:val="center"/>
          </w:tcPr>
          <w:p>
            <w:pPr>
              <w:jc w:val="center"/>
              <w:rPr>
                <w:rFonts w:hint="eastAsia" w:ascii="仿宋" w:hAnsi="仿宋" w:eastAsia="仿宋" w:cs="仿宋"/>
                <w:sz w:val="24"/>
              </w:rPr>
            </w:pPr>
            <w:r>
              <w:rPr>
                <w:rFonts w:hint="eastAsia" w:ascii="仿宋" w:hAnsi="仿宋" w:eastAsia="仿宋" w:cs="仿宋"/>
                <w:sz w:val="24"/>
              </w:rPr>
              <w:t>0</w:t>
            </w:r>
          </w:p>
        </w:tc>
        <w:tc>
          <w:tcPr>
            <w:tcW w:w="4961" w:type="dxa"/>
            <w:vAlign w:val="center"/>
          </w:tcPr>
          <w:p>
            <w:pPr>
              <w:jc w:val="left"/>
              <w:rPr>
                <w:rFonts w:hint="eastAsia" w:ascii="仿宋" w:hAnsi="仿宋" w:eastAsia="仿宋" w:cs="仿宋"/>
                <w:sz w:val="24"/>
              </w:rPr>
            </w:pPr>
            <w:r>
              <w:rPr>
                <w:rFonts w:hint="eastAsia" w:ascii="仿宋" w:hAnsi="仿宋" w:eastAsia="仿宋" w:cs="仿宋"/>
                <w:sz w:val="24"/>
              </w:rPr>
              <w:t>总决赛入场券、杭州市师友计划导师荣誉称号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rPr>
            </w:pPr>
            <w:r>
              <w:rPr>
                <w:rFonts w:hint="eastAsia" w:ascii="仿宋" w:hAnsi="仿宋" w:eastAsia="仿宋" w:cs="仿宋"/>
                <w:sz w:val="24"/>
              </w:rPr>
              <w:t>8</w:t>
            </w:r>
          </w:p>
        </w:tc>
        <w:tc>
          <w:tcPr>
            <w:tcW w:w="1418" w:type="dxa"/>
            <w:vAlign w:val="center"/>
          </w:tcPr>
          <w:p>
            <w:pPr>
              <w:jc w:val="center"/>
              <w:rPr>
                <w:rFonts w:hint="eastAsia" w:ascii="仿宋" w:hAnsi="仿宋" w:eastAsia="仿宋" w:cs="仿宋"/>
                <w:sz w:val="24"/>
              </w:rPr>
            </w:pPr>
            <w:r>
              <w:rPr>
                <w:rFonts w:hint="eastAsia" w:ascii="仿宋" w:hAnsi="仿宋" w:eastAsia="仿宋" w:cs="仿宋"/>
                <w:sz w:val="24"/>
              </w:rPr>
              <w:t>积极参与奖</w:t>
            </w:r>
          </w:p>
        </w:tc>
        <w:tc>
          <w:tcPr>
            <w:tcW w:w="708" w:type="dxa"/>
            <w:vAlign w:val="center"/>
          </w:tcPr>
          <w:p>
            <w:pPr>
              <w:jc w:val="center"/>
              <w:rPr>
                <w:rFonts w:hint="eastAsia" w:ascii="仿宋" w:hAnsi="仿宋" w:eastAsia="仿宋" w:cs="仿宋"/>
                <w:sz w:val="24"/>
              </w:rPr>
            </w:pPr>
            <w:r>
              <w:rPr>
                <w:rFonts w:hint="eastAsia" w:ascii="仿宋" w:hAnsi="仿宋" w:eastAsia="仿宋" w:cs="仿宋"/>
                <w:sz w:val="24"/>
              </w:rPr>
              <w:t>待定</w:t>
            </w:r>
          </w:p>
        </w:tc>
        <w:tc>
          <w:tcPr>
            <w:tcW w:w="851" w:type="dxa"/>
            <w:vAlign w:val="center"/>
          </w:tcPr>
          <w:p>
            <w:pPr>
              <w:jc w:val="center"/>
              <w:rPr>
                <w:rFonts w:hint="eastAsia" w:ascii="仿宋" w:hAnsi="仿宋" w:eastAsia="仿宋" w:cs="仿宋"/>
                <w:sz w:val="24"/>
              </w:rPr>
            </w:pPr>
            <w:r>
              <w:rPr>
                <w:rFonts w:hint="eastAsia" w:ascii="仿宋" w:hAnsi="仿宋" w:eastAsia="仿宋" w:cs="仿宋"/>
                <w:sz w:val="24"/>
              </w:rPr>
              <w:t>0</w:t>
            </w:r>
          </w:p>
        </w:tc>
        <w:tc>
          <w:tcPr>
            <w:tcW w:w="4961" w:type="dxa"/>
            <w:vAlign w:val="center"/>
          </w:tcPr>
          <w:p>
            <w:pPr>
              <w:jc w:val="left"/>
              <w:rPr>
                <w:rFonts w:hint="eastAsia" w:ascii="仿宋" w:hAnsi="仿宋" w:eastAsia="仿宋" w:cs="仿宋"/>
                <w:sz w:val="24"/>
              </w:rPr>
            </w:pPr>
            <w:r>
              <w:rPr>
                <w:rFonts w:hint="eastAsia" w:ascii="仿宋" w:hAnsi="仿宋" w:eastAsia="仿宋" w:cs="仿宋"/>
                <w:sz w:val="24"/>
              </w:rPr>
              <w:t>总决赛入场券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rPr>
            </w:pPr>
            <w:r>
              <w:rPr>
                <w:rFonts w:hint="eastAsia" w:ascii="仿宋" w:hAnsi="仿宋" w:eastAsia="仿宋" w:cs="仿宋"/>
                <w:sz w:val="24"/>
              </w:rPr>
              <w:t>9</w:t>
            </w:r>
          </w:p>
        </w:tc>
        <w:tc>
          <w:tcPr>
            <w:tcW w:w="1418" w:type="dxa"/>
            <w:vAlign w:val="center"/>
          </w:tcPr>
          <w:p>
            <w:pPr>
              <w:jc w:val="center"/>
              <w:rPr>
                <w:rFonts w:hint="eastAsia" w:ascii="仿宋" w:hAnsi="仿宋" w:eastAsia="仿宋" w:cs="仿宋"/>
                <w:sz w:val="24"/>
              </w:rPr>
            </w:pPr>
            <w:r>
              <w:rPr>
                <w:rFonts w:hint="eastAsia" w:ascii="仿宋" w:hAnsi="仿宋" w:eastAsia="仿宋" w:cs="仿宋"/>
                <w:sz w:val="24"/>
              </w:rPr>
              <w:t>材料入围奖</w:t>
            </w:r>
          </w:p>
        </w:tc>
        <w:tc>
          <w:tcPr>
            <w:tcW w:w="708" w:type="dxa"/>
            <w:vAlign w:val="center"/>
          </w:tcPr>
          <w:p>
            <w:pPr>
              <w:jc w:val="center"/>
              <w:rPr>
                <w:rFonts w:hint="eastAsia" w:ascii="仿宋" w:hAnsi="仿宋" w:eastAsia="仿宋" w:cs="仿宋"/>
                <w:sz w:val="24"/>
              </w:rPr>
            </w:pPr>
            <w:r>
              <w:rPr>
                <w:rFonts w:hint="eastAsia" w:ascii="仿宋" w:hAnsi="仿宋" w:eastAsia="仿宋" w:cs="仿宋"/>
                <w:sz w:val="24"/>
              </w:rPr>
              <w:t>待定</w:t>
            </w:r>
          </w:p>
        </w:tc>
        <w:tc>
          <w:tcPr>
            <w:tcW w:w="851" w:type="dxa"/>
            <w:vAlign w:val="center"/>
          </w:tcPr>
          <w:p>
            <w:pPr>
              <w:jc w:val="center"/>
              <w:rPr>
                <w:rFonts w:hint="eastAsia" w:ascii="仿宋" w:hAnsi="仿宋" w:eastAsia="仿宋" w:cs="仿宋"/>
                <w:sz w:val="24"/>
              </w:rPr>
            </w:pPr>
            <w:r>
              <w:rPr>
                <w:rFonts w:hint="eastAsia" w:ascii="仿宋" w:hAnsi="仿宋" w:eastAsia="仿宋" w:cs="仿宋"/>
                <w:sz w:val="24"/>
              </w:rPr>
              <w:t>0</w:t>
            </w:r>
          </w:p>
        </w:tc>
        <w:tc>
          <w:tcPr>
            <w:tcW w:w="4961" w:type="dxa"/>
            <w:vAlign w:val="center"/>
          </w:tcPr>
          <w:p>
            <w:pPr>
              <w:jc w:val="left"/>
              <w:rPr>
                <w:rFonts w:hint="eastAsia" w:ascii="仿宋" w:hAnsi="仿宋" w:eastAsia="仿宋" w:cs="仿宋"/>
                <w:sz w:val="24"/>
              </w:rPr>
            </w:pPr>
            <w:r>
              <w:rPr>
                <w:rFonts w:hint="eastAsia" w:ascii="仿宋" w:hAnsi="仿宋" w:eastAsia="仿宋" w:cs="仿宋"/>
                <w:sz w:val="24"/>
              </w:rPr>
              <w:t>总决赛入场券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rPr>
            </w:pPr>
            <w:r>
              <w:rPr>
                <w:rFonts w:hint="eastAsia" w:ascii="仿宋" w:hAnsi="仿宋" w:eastAsia="仿宋" w:cs="仿宋"/>
                <w:sz w:val="24"/>
              </w:rPr>
              <w:t>10</w:t>
            </w:r>
          </w:p>
        </w:tc>
        <w:tc>
          <w:tcPr>
            <w:tcW w:w="1418" w:type="dxa"/>
            <w:vAlign w:val="center"/>
          </w:tcPr>
          <w:p>
            <w:pPr>
              <w:jc w:val="center"/>
              <w:rPr>
                <w:rFonts w:hint="eastAsia" w:ascii="仿宋" w:hAnsi="仿宋" w:eastAsia="仿宋" w:cs="仿宋"/>
                <w:sz w:val="24"/>
              </w:rPr>
            </w:pPr>
            <w:r>
              <w:rPr>
                <w:rFonts w:hint="eastAsia" w:ascii="仿宋" w:hAnsi="仿宋" w:eastAsia="仿宋" w:cs="仿宋"/>
                <w:sz w:val="24"/>
              </w:rPr>
              <w:t>最佳组织奖</w:t>
            </w:r>
          </w:p>
        </w:tc>
        <w:tc>
          <w:tcPr>
            <w:tcW w:w="708" w:type="dxa"/>
            <w:vAlign w:val="center"/>
          </w:tcPr>
          <w:p>
            <w:pPr>
              <w:jc w:val="center"/>
              <w:rPr>
                <w:rFonts w:hint="eastAsia" w:ascii="仿宋" w:hAnsi="仿宋" w:eastAsia="仿宋" w:cs="仿宋"/>
                <w:sz w:val="24"/>
              </w:rPr>
            </w:pPr>
            <w:r>
              <w:rPr>
                <w:rFonts w:hint="eastAsia" w:ascii="仿宋" w:hAnsi="仿宋" w:eastAsia="仿宋" w:cs="仿宋"/>
                <w:sz w:val="24"/>
              </w:rPr>
              <w:t>待定</w:t>
            </w:r>
          </w:p>
        </w:tc>
        <w:tc>
          <w:tcPr>
            <w:tcW w:w="851" w:type="dxa"/>
            <w:vAlign w:val="center"/>
          </w:tcPr>
          <w:p>
            <w:pPr>
              <w:jc w:val="center"/>
              <w:rPr>
                <w:rFonts w:hint="eastAsia" w:ascii="仿宋" w:hAnsi="仿宋" w:eastAsia="仿宋" w:cs="仿宋"/>
                <w:sz w:val="24"/>
              </w:rPr>
            </w:pPr>
            <w:r>
              <w:rPr>
                <w:rFonts w:hint="eastAsia" w:ascii="仿宋" w:hAnsi="仿宋" w:eastAsia="仿宋" w:cs="仿宋"/>
                <w:sz w:val="24"/>
              </w:rPr>
              <w:t>0</w:t>
            </w:r>
          </w:p>
        </w:tc>
        <w:tc>
          <w:tcPr>
            <w:tcW w:w="4961" w:type="dxa"/>
            <w:vAlign w:val="center"/>
          </w:tcPr>
          <w:p>
            <w:pPr>
              <w:jc w:val="left"/>
              <w:rPr>
                <w:rFonts w:hint="eastAsia" w:ascii="仿宋" w:hAnsi="仿宋" w:eastAsia="仿宋" w:cs="仿宋"/>
                <w:sz w:val="24"/>
              </w:rPr>
            </w:pPr>
            <w:r>
              <w:rPr>
                <w:rFonts w:hint="eastAsia" w:ascii="仿宋" w:hAnsi="仿宋" w:eastAsia="仿宋" w:cs="仿宋"/>
                <w:sz w:val="24"/>
              </w:rPr>
              <w:t>证书</w:t>
            </w:r>
          </w:p>
        </w:tc>
      </w:tr>
    </w:tbl>
    <w:p>
      <w:pPr>
        <w:ind w:firstLine="480" w:firstLineChars="200"/>
        <w:rPr>
          <w:rFonts w:asciiTheme="minorEastAsia" w:hAnsiTheme="minorEastAsia" w:cstheme="minorEastAsia"/>
          <w:sz w:val="24"/>
        </w:rPr>
      </w:pPr>
    </w:p>
    <w:p>
      <w:pPr>
        <w:ind w:firstLine="633" w:firstLineChars="198"/>
        <w:rPr>
          <w:rFonts w:hint="eastAsia" w:ascii="仿宋" w:hAnsi="仿宋" w:eastAsia="仿宋" w:cs="仿宋"/>
          <w:sz w:val="32"/>
          <w:szCs w:val="32"/>
        </w:rPr>
      </w:pPr>
    </w:p>
    <w:p>
      <w:pPr>
        <w:ind w:firstLine="633" w:firstLineChars="198"/>
        <w:rPr>
          <w:rFonts w:hint="eastAsia" w:ascii="仿宋" w:hAnsi="仿宋" w:eastAsia="仿宋" w:cs="仿宋"/>
          <w:sz w:val="32"/>
          <w:szCs w:val="32"/>
        </w:rPr>
      </w:pPr>
    </w:p>
    <w:p>
      <w:pPr>
        <w:wordWrap w:val="0"/>
        <w:ind w:firstLine="633" w:firstLineChars="198"/>
        <w:jc w:val="right"/>
        <w:rPr>
          <w:rFonts w:hint="eastAsia" w:ascii="仿宋" w:hAnsi="仿宋" w:eastAsia="仿宋" w:cs="仿宋"/>
          <w:sz w:val="32"/>
          <w:szCs w:val="32"/>
          <w:lang w:val="en-US"/>
        </w:rPr>
      </w:pPr>
      <w:r>
        <w:rPr>
          <w:rFonts w:hint="eastAsia" w:ascii="仿宋" w:hAnsi="仿宋" w:eastAsia="仿宋" w:cs="仿宋"/>
          <w:sz w:val="32"/>
          <w:szCs w:val="32"/>
        </w:rPr>
        <w:t>杭州市就业管理服务局</w:t>
      </w:r>
      <w:r>
        <w:rPr>
          <w:rFonts w:hint="default" w:ascii="仿宋" w:hAnsi="仿宋" w:eastAsia="仿宋" w:cs="仿宋"/>
          <w:sz w:val="32"/>
          <w:szCs w:val="32"/>
          <w:lang w:val="en-US"/>
        </w:rPr>
        <w:t xml:space="preserve">    </w:t>
      </w:r>
    </w:p>
    <w:p>
      <w:pPr>
        <w:ind w:firstLine="4950" w:firstLineChars="1547"/>
        <w:rPr>
          <w:rFonts w:hint="eastAsia" w:ascii="仿宋" w:hAnsi="仿宋" w:eastAsia="仿宋" w:cs="仿宋"/>
          <w:sz w:val="32"/>
          <w:szCs w:val="32"/>
        </w:rPr>
      </w:pPr>
      <w:r>
        <w:rPr>
          <w:rFonts w:hint="eastAsia" w:ascii="仿宋" w:hAnsi="仿宋" w:eastAsia="仿宋" w:cs="仿宋"/>
          <w:sz w:val="32"/>
          <w:szCs w:val="32"/>
        </w:rPr>
        <w:t>2018年5月16日</w:t>
      </w:r>
    </w:p>
    <w:p>
      <w:pPr>
        <w:ind w:firstLine="633" w:firstLineChars="198"/>
        <w:rPr>
          <w:rFonts w:hint="eastAsia" w:ascii="仿宋" w:hAnsi="仿宋" w:eastAsia="仿宋" w:cs="仿宋"/>
          <w:sz w:val="32"/>
          <w:szCs w:val="32"/>
        </w:rPr>
      </w:pPr>
    </w:p>
    <w:p>
      <w:pPr>
        <w:ind w:firstLine="480" w:firstLineChars="200"/>
        <w:rPr>
          <w:rFonts w:asciiTheme="minorEastAsia" w:hAnsiTheme="minorEastAsia" w:cstheme="minorEastAsia"/>
          <w:sz w:val="24"/>
        </w:rPr>
      </w:pPr>
    </w:p>
    <w:p>
      <w:pPr>
        <w:ind w:firstLine="480" w:firstLineChars="200"/>
        <w:rPr>
          <w:rFonts w:asciiTheme="minorEastAsia" w:hAnsiTheme="minorEastAsia" w:cstheme="minorEastAsia"/>
          <w:sz w:val="24"/>
        </w:rPr>
      </w:pPr>
    </w:p>
    <w:p>
      <w:pPr>
        <w:ind w:firstLine="480" w:firstLineChars="200"/>
        <w:rPr>
          <w:rFonts w:asciiTheme="minorEastAsia" w:hAnsiTheme="minorEastAsia" w:cstheme="minorEastAsia"/>
          <w:sz w:val="24"/>
        </w:rPr>
      </w:pPr>
    </w:p>
    <w:p>
      <w:pPr>
        <w:ind w:firstLine="480" w:firstLineChars="200"/>
        <w:rPr>
          <w:rFonts w:asciiTheme="minorEastAsia" w:hAnsiTheme="minorEastAsia" w:cstheme="minorEastAsia"/>
          <w:sz w:val="24"/>
        </w:rPr>
      </w:pPr>
    </w:p>
    <w:p>
      <w:pPr>
        <w:ind w:firstLine="480" w:firstLineChars="200"/>
        <w:rPr>
          <w:rFonts w:asciiTheme="minorEastAsia" w:hAnsiTheme="minorEastAsia" w:cstheme="minorEastAsia"/>
          <w:sz w:val="24"/>
        </w:rPr>
      </w:pPr>
    </w:p>
    <w:p>
      <w:pPr>
        <w:ind w:firstLine="480" w:firstLineChars="200"/>
        <w:rPr>
          <w:rFonts w:asciiTheme="minorEastAsia" w:hAnsiTheme="minorEastAsia" w:cstheme="minorEastAsia"/>
          <w:sz w:val="24"/>
        </w:rPr>
      </w:pPr>
    </w:p>
    <w:p>
      <w:pPr>
        <w:ind w:firstLine="480" w:firstLineChars="200"/>
        <w:rPr>
          <w:rFonts w:asciiTheme="minorEastAsia" w:hAnsiTheme="minorEastAsia" w:cstheme="minorEastAsia"/>
          <w:sz w:val="24"/>
        </w:rPr>
      </w:pPr>
    </w:p>
    <w:p>
      <w:pPr>
        <w:ind w:firstLine="480" w:firstLineChars="200"/>
        <w:rPr>
          <w:rFonts w:asciiTheme="minorEastAsia" w:hAnsiTheme="minorEastAsia" w:cstheme="minorEastAsia"/>
          <w:sz w:val="24"/>
        </w:rPr>
      </w:pPr>
    </w:p>
    <w:p>
      <w:pPr>
        <w:ind w:firstLine="480" w:firstLineChars="200"/>
        <w:rPr>
          <w:rFonts w:asciiTheme="minorEastAsia" w:hAnsiTheme="minorEastAsia" w:cstheme="minorEastAsia"/>
          <w:sz w:val="24"/>
        </w:rPr>
      </w:pPr>
    </w:p>
    <w:p>
      <w:pPr>
        <w:ind w:firstLine="480" w:firstLineChars="200"/>
        <w:rPr>
          <w:rFonts w:asciiTheme="minorEastAsia" w:hAnsiTheme="minorEastAsia" w:cstheme="minorEastAsia"/>
          <w:sz w:val="24"/>
        </w:rPr>
      </w:pPr>
    </w:p>
    <w:p>
      <w:pPr>
        <w:ind w:firstLine="480" w:firstLineChars="200"/>
        <w:rPr>
          <w:rFonts w:asciiTheme="minorEastAsia" w:hAnsiTheme="minorEastAsia" w:cstheme="minorEastAsia"/>
          <w:sz w:val="24"/>
        </w:rPr>
      </w:pPr>
    </w:p>
    <w:p>
      <w:pPr>
        <w:ind w:firstLine="480" w:firstLineChars="200"/>
        <w:rPr>
          <w:rFonts w:asciiTheme="minorEastAsia" w:hAnsiTheme="minorEastAsia" w:cstheme="minorEastAsia"/>
          <w:sz w:val="24"/>
        </w:rPr>
      </w:pPr>
    </w:p>
    <w:p>
      <w:pPr>
        <w:ind w:firstLine="480" w:firstLineChars="200"/>
        <w:rPr>
          <w:rFonts w:asciiTheme="minorEastAsia" w:hAnsiTheme="minorEastAsia" w:cstheme="minorEastAsia"/>
          <w:sz w:val="24"/>
        </w:rPr>
      </w:pPr>
    </w:p>
    <w:p>
      <w:pPr>
        <w:ind w:firstLine="480" w:firstLineChars="200"/>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8"/>
          <w:szCs w:val="28"/>
        </w:rPr>
      </w:pPr>
      <w:r>
        <w:rPr>
          <w:rFonts w:hint="eastAsia" w:asciiTheme="minorEastAsia" w:hAnsiTheme="minorEastAsia" w:cstheme="minorEastAsia"/>
          <w:sz w:val="28"/>
          <w:szCs w:val="28"/>
        </w:rPr>
        <w:t>附件1：</w:t>
      </w:r>
    </w:p>
    <w:p>
      <w:pPr>
        <w:ind w:firstLine="562" w:firstLineChars="200"/>
        <w:jc w:val="center"/>
        <w:rPr>
          <w:rFonts w:asciiTheme="minorEastAsia" w:hAnsiTheme="minorEastAsia" w:cstheme="minorEastAsia"/>
          <w:b/>
          <w:sz w:val="28"/>
        </w:rPr>
      </w:pPr>
      <w:r>
        <w:rPr>
          <w:rFonts w:hint="eastAsia" w:asciiTheme="minorEastAsia" w:hAnsiTheme="minorEastAsia" w:cstheme="minorEastAsia"/>
          <w:b/>
          <w:sz w:val="28"/>
        </w:rPr>
        <w:t>杭州市首届共创式生涯教育课程设计大赛报名表</w:t>
      </w:r>
    </w:p>
    <w:tbl>
      <w:tblPr>
        <w:tblStyle w:val="7"/>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99"/>
        <w:gridCol w:w="1219"/>
        <w:gridCol w:w="425"/>
        <w:gridCol w:w="921"/>
        <w:gridCol w:w="875"/>
        <w:gridCol w:w="313"/>
        <w:gridCol w:w="1327"/>
        <w:gridCol w:w="959"/>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99" w:type="dxa"/>
          </w:tcPr>
          <w:p>
            <w:pPr>
              <w:jc w:val="center"/>
              <w:rPr>
                <w:sz w:val="24"/>
              </w:rPr>
            </w:pPr>
            <w:r>
              <w:rPr>
                <w:rFonts w:hint="eastAsia"/>
                <w:sz w:val="24"/>
              </w:rPr>
              <w:t>姓名</w:t>
            </w:r>
          </w:p>
        </w:tc>
        <w:tc>
          <w:tcPr>
            <w:tcW w:w="1644" w:type="dxa"/>
            <w:gridSpan w:val="2"/>
          </w:tcPr>
          <w:p>
            <w:pPr>
              <w:jc w:val="center"/>
              <w:rPr>
                <w:sz w:val="24"/>
              </w:rPr>
            </w:pPr>
          </w:p>
        </w:tc>
        <w:tc>
          <w:tcPr>
            <w:tcW w:w="1796" w:type="dxa"/>
            <w:gridSpan w:val="2"/>
          </w:tcPr>
          <w:p>
            <w:pPr>
              <w:jc w:val="center"/>
              <w:rPr>
                <w:sz w:val="24"/>
              </w:rPr>
            </w:pPr>
            <w:r>
              <w:rPr>
                <w:rFonts w:hint="eastAsia"/>
                <w:sz w:val="24"/>
              </w:rPr>
              <w:t>出生年月</w:t>
            </w:r>
          </w:p>
        </w:tc>
        <w:tc>
          <w:tcPr>
            <w:tcW w:w="2599" w:type="dxa"/>
            <w:gridSpan w:val="3"/>
          </w:tcPr>
          <w:p>
            <w:pPr>
              <w:jc w:val="center"/>
              <w:rPr>
                <w:sz w:val="24"/>
              </w:rPr>
            </w:pPr>
          </w:p>
        </w:tc>
        <w:tc>
          <w:tcPr>
            <w:tcW w:w="1559" w:type="dxa"/>
            <w:vMerge w:val="restart"/>
            <w:vAlign w:val="center"/>
          </w:tcPr>
          <w:p>
            <w:pPr>
              <w:jc w:val="center"/>
              <w:rPr>
                <w:sz w:val="24"/>
              </w:rPr>
            </w:pPr>
            <w:r>
              <w:rPr>
                <w:rFonts w:hint="eastAsia"/>
                <w:sz w:val="24"/>
              </w:rPr>
              <w:t>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99" w:type="dxa"/>
          </w:tcPr>
          <w:p>
            <w:pPr>
              <w:jc w:val="center"/>
              <w:rPr>
                <w:sz w:val="24"/>
              </w:rPr>
            </w:pPr>
            <w:r>
              <w:rPr>
                <w:rFonts w:hint="eastAsia"/>
                <w:sz w:val="24"/>
              </w:rPr>
              <w:t>性别</w:t>
            </w:r>
          </w:p>
        </w:tc>
        <w:tc>
          <w:tcPr>
            <w:tcW w:w="1644" w:type="dxa"/>
            <w:gridSpan w:val="2"/>
          </w:tcPr>
          <w:p>
            <w:pPr>
              <w:jc w:val="center"/>
              <w:rPr>
                <w:sz w:val="24"/>
              </w:rPr>
            </w:pPr>
          </w:p>
        </w:tc>
        <w:tc>
          <w:tcPr>
            <w:tcW w:w="1796" w:type="dxa"/>
            <w:gridSpan w:val="2"/>
          </w:tcPr>
          <w:p>
            <w:pPr>
              <w:jc w:val="center"/>
              <w:rPr>
                <w:sz w:val="24"/>
              </w:rPr>
            </w:pPr>
            <w:r>
              <w:rPr>
                <w:rFonts w:hint="eastAsia"/>
                <w:sz w:val="24"/>
              </w:rPr>
              <w:t>民族</w:t>
            </w:r>
          </w:p>
        </w:tc>
        <w:tc>
          <w:tcPr>
            <w:tcW w:w="2599" w:type="dxa"/>
            <w:gridSpan w:val="3"/>
          </w:tcPr>
          <w:p>
            <w:pPr>
              <w:jc w:val="center"/>
              <w:rPr>
                <w:sz w:val="24"/>
              </w:rPr>
            </w:pPr>
          </w:p>
        </w:tc>
        <w:tc>
          <w:tcPr>
            <w:tcW w:w="1559" w:type="dxa"/>
            <w:vMerge w:val="continue"/>
          </w:tcPr>
          <w:p>
            <w:pPr>
              <w:jc w:val="center"/>
              <w:rPr>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99" w:type="dxa"/>
          </w:tcPr>
          <w:p>
            <w:pPr>
              <w:jc w:val="center"/>
              <w:rPr>
                <w:sz w:val="24"/>
              </w:rPr>
            </w:pPr>
            <w:r>
              <w:rPr>
                <w:rFonts w:hint="eastAsia"/>
                <w:sz w:val="24"/>
              </w:rPr>
              <w:t>学历</w:t>
            </w:r>
          </w:p>
        </w:tc>
        <w:tc>
          <w:tcPr>
            <w:tcW w:w="1644" w:type="dxa"/>
            <w:gridSpan w:val="2"/>
          </w:tcPr>
          <w:p>
            <w:pPr>
              <w:jc w:val="center"/>
              <w:rPr>
                <w:sz w:val="24"/>
              </w:rPr>
            </w:pPr>
          </w:p>
        </w:tc>
        <w:tc>
          <w:tcPr>
            <w:tcW w:w="1796" w:type="dxa"/>
            <w:gridSpan w:val="2"/>
          </w:tcPr>
          <w:p>
            <w:pPr>
              <w:jc w:val="center"/>
              <w:rPr>
                <w:sz w:val="24"/>
              </w:rPr>
            </w:pPr>
            <w:r>
              <w:rPr>
                <w:rFonts w:hint="eastAsia"/>
                <w:sz w:val="24"/>
              </w:rPr>
              <w:t>职位（职务）</w:t>
            </w:r>
          </w:p>
        </w:tc>
        <w:tc>
          <w:tcPr>
            <w:tcW w:w="2599" w:type="dxa"/>
            <w:gridSpan w:val="3"/>
          </w:tcPr>
          <w:p>
            <w:pPr>
              <w:jc w:val="center"/>
              <w:rPr>
                <w:sz w:val="24"/>
              </w:rPr>
            </w:pPr>
          </w:p>
        </w:tc>
        <w:tc>
          <w:tcPr>
            <w:tcW w:w="1559" w:type="dxa"/>
            <w:vMerge w:val="continue"/>
          </w:tcPr>
          <w:p>
            <w:pPr>
              <w:jc w:val="center"/>
              <w:rPr>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99" w:type="dxa"/>
          </w:tcPr>
          <w:p>
            <w:pPr>
              <w:jc w:val="center"/>
              <w:rPr>
                <w:sz w:val="24"/>
              </w:rPr>
            </w:pPr>
            <w:r>
              <w:rPr>
                <w:rFonts w:hint="eastAsia"/>
                <w:sz w:val="24"/>
              </w:rPr>
              <w:t>单位</w:t>
            </w:r>
          </w:p>
        </w:tc>
        <w:tc>
          <w:tcPr>
            <w:tcW w:w="6039" w:type="dxa"/>
            <w:gridSpan w:val="7"/>
          </w:tcPr>
          <w:p>
            <w:pPr>
              <w:jc w:val="center"/>
              <w:rPr>
                <w:sz w:val="24"/>
              </w:rPr>
            </w:pPr>
          </w:p>
        </w:tc>
        <w:tc>
          <w:tcPr>
            <w:tcW w:w="1559" w:type="dxa"/>
            <w:vMerge w:val="continue"/>
          </w:tcPr>
          <w:p>
            <w:pPr>
              <w:jc w:val="center"/>
              <w:rPr>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99" w:type="dxa"/>
          </w:tcPr>
          <w:p>
            <w:pPr>
              <w:jc w:val="center"/>
              <w:rPr>
                <w:sz w:val="24"/>
              </w:rPr>
            </w:pPr>
            <w:r>
              <w:rPr>
                <w:rFonts w:hint="eastAsia"/>
                <w:sz w:val="24"/>
              </w:rPr>
              <w:t>课程主题</w:t>
            </w:r>
          </w:p>
        </w:tc>
        <w:tc>
          <w:tcPr>
            <w:tcW w:w="6039" w:type="dxa"/>
            <w:gridSpan w:val="7"/>
          </w:tcPr>
          <w:p>
            <w:pPr>
              <w:jc w:val="center"/>
              <w:rPr>
                <w:sz w:val="24"/>
              </w:rPr>
            </w:pPr>
          </w:p>
        </w:tc>
        <w:tc>
          <w:tcPr>
            <w:tcW w:w="1559" w:type="dxa"/>
            <w:vMerge w:val="continue"/>
          </w:tcPr>
          <w:p>
            <w:pPr>
              <w:jc w:val="center"/>
              <w:rPr>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503" w:hRule="atLeast"/>
        </w:trPr>
        <w:tc>
          <w:tcPr>
            <w:tcW w:w="1299" w:type="dxa"/>
            <w:vAlign w:val="center"/>
          </w:tcPr>
          <w:p>
            <w:pPr>
              <w:jc w:val="center"/>
              <w:rPr>
                <w:sz w:val="24"/>
              </w:rPr>
            </w:pPr>
            <w:r>
              <w:rPr>
                <w:rFonts w:hint="eastAsia"/>
                <w:sz w:val="24"/>
              </w:rPr>
              <w:t>参</w:t>
            </w:r>
          </w:p>
          <w:p>
            <w:pPr>
              <w:jc w:val="center"/>
              <w:rPr>
                <w:sz w:val="24"/>
              </w:rPr>
            </w:pPr>
            <w:r>
              <w:rPr>
                <w:rFonts w:hint="eastAsia"/>
                <w:sz w:val="24"/>
              </w:rPr>
              <w:t>赛</w:t>
            </w:r>
          </w:p>
          <w:p>
            <w:pPr>
              <w:jc w:val="center"/>
              <w:rPr>
                <w:sz w:val="24"/>
              </w:rPr>
            </w:pPr>
            <w:r>
              <w:rPr>
                <w:rFonts w:hint="eastAsia"/>
                <w:sz w:val="24"/>
              </w:rPr>
              <w:t>主</w:t>
            </w:r>
          </w:p>
          <w:p>
            <w:pPr>
              <w:jc w:val="center"/>
              <w:rPr>
                <w:sz w:val="24"/>
              </w:rPr>
            </w:pPr>
            <w:r>
              <w:rPr>
                <w:rFonts w:hint="eastAsia"/>
                <w:sz w:val="24"/>
              </w:rPr>
              <w:t>要</w:t>
            </w:r>
          </w:p>
          <w:p>
            <w:pPr>
              <w:jc w:val="center"/>
              <w:rPr>
                <w:sz w:val="24"/>
              </w:rPr>
            </w:pPr>
            <w:r>
              <w:rPr>
                <w:rFonts w:hint="eastAsia"/>
                <w:sz w:val="24"/>
              </w:rPr>
              <w:t>成</w:t>
            </w:r>
          </w:p>
          <w:p>
            <w:pPr>
              <w:jc w:val="center"/>
              <w:rPr>
                <w:sz w:val="24"/>
              </w:rPr>
            </w:pPr>
            <w:r>
              <w:rPr>
                <w:rFonts w:hint="eastAsia"/>
                <w:sz w:val="24"/>
              </w:rPr>
              <w:t>员</w:t>
            </w:r>
          </w:p>
          <w:p>
            <w:pPr>
              <w:jc w:val="center"/>
              <w:rPr>
                <w:sz w:val="24"/>
              </w:rPr>
            </w:pPr>
            <w:r>
              <w:rPr>
                <w:rFonts w:hint="eastAsia"/>
                <w:sz w:val="24"/>
              </w:rPr>
              <w:t>简</w:t>
            </w:r>
          </w:p>
          <w:p>
            <w:pPr>
              <w:jc w:val="center"/>
              <w:rPr>
                <w:sz w:val="24"/>
              </w:rPr>
            </w:pPr>
            <w:r>
              <w:rPr>
                <w:rFonts w:hint="eastAsia"/>
                <w:sz w:val="24"/>
              </w:rPr>
              <w:t>介</w:t>
            </w:r>
          </w:p>
        </w:tc>
        <w:tc>
          <w:tcPr>
            <w:tcW w:w="7598" w:type="dxa"/>
            <w:gridSpan w:val="8"/>
            <w:tcBorders>
              <w:top w:val="single" w:color="auto" w:sz="4" w:space="0"/>
            </w:tcBorders>
          </w:tcPr>
          <w:p>
            <w:pPr>
              <w:jc w:val="left"/>
              <w:rPr>
                <w:sz w:val="24"/>
              </w:rPr>
            </w:pPr>
            <w:r>
              <w:rPr>
                <w:rFonts w:hint="eastAsia"/>
                <w:sz w:val="24"/>
              </w:rPr>
              <w:t>（简介：包含个人资历、主讲课程、授课经历等）</w:t>
            </w: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right"/>
              <w:rPr>
                <w:sz w:val="24"/>
              </w:rPr>
            </w:pPr>
            <w:r>
              <w:rPr>
                <w:rFonts w:hint="eastAsia"/>
                <w:sz w:val="24"/>
              </w:rPr>
              <w:t>300字以内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88" w:hRule="atLeast"/>
        </w:trPr>
        <w:tc>
          <w:tcPr>
            <w:tcW w:w="1299" w:type="dxa"/>
            <w:vMerge w:val="restart"/>
            <w:vAlign w:val="center"/>
          </w:tcPr>
          <w:p>
            <w:pPr>
              <w:jc w:val="center"/>
              <w:rPr>
                <w:sz w:val="24"/>
              </w:rPr>
            </w:pPr>
            <w:r>
              <w:rPr>
                <w:rFonts w:hint="eastAsia"/>
                <w:sz w:val="24"/>
              </w:rPr>
              <w:t>参</w:t>
            </w:r>
          </w:p>
          <w:p>
            <w:pPr>
              <w:jc w:val="center"/>
              <w:rPr>
                <w:sz w:val="24"/>
              </w:rPr>
            </w:pPr>
            <w:r>
              <w:rPr>
                <w:rFonts w:hint="eastAsia"/>
                <w:sz w:val="24"/>
              </w:rPr>
              <w:t>赛</w:t>
            </w:r>
          </w:p>
          <w:p>
            <w:pPr>
              <w:jc w:val="center"/>
              <w:rPr>
                <w:sz w:val="24"/>
              </w:rPr>
            </w:pPr>
            <w:r>
              <w:rPr>
                <w:rFonts w:hint="eastAsia"/>
                <w:sz w:val="24"/>
              </w:rPr>
              <w:t>团</w:t>
            </w:r>
          </w:p>
          <w:p>
            <w:pPr>
              <w:jc w:val="center"/>
              <w:rPr>
                <w:sz w:val="24"/>
              </w:rPr>
            </w:pPr>
            <w:r>
              <w:rPr>
                <w:rFonts w:hint="eastAsia"/>
                <w:sz w:val="24"/>
              </w:rPr>
              <w:t>队</w:t>
            </w:r>
          </w:p>
          <w:p>
            <w:pPr>
              <w:jc w:val="center"/>
              <w:rPr>
                <w:sz w:val="24"/>
              </w:rPr>
            </w:pPr>
            <w:r>
              <w:rPr>
                <w:rFonts w:hint="eastAsia"/>
                <w:sz w:val="24"/>
              </w:rPr>
              <w:t>其</w:t>
            </w:r>
          </w:p>
          <w:p>
            <w:pPr>
              <w:jc w:val="center"/>
              <w:rPr>
                <w:sz w:val="24"/>
              </w:rPr>
            </w:pPr>
            <w:r>
              <w:rPr>
                <w:rFonts w:hint="eastAsia"/>
                <w:sz w:val="24"/>
              </w:rPr>
              <w:t>他</w:t>
            </w:r>
          </w:p>
          <w:p>
            <w:pPr>
              <w:jc w:val="center"/>
              <w:rPr>
                <w:sz w:val="24"/>
              </w:rPr>
            </w:pPr>
            <w:r>
              <w:rPr>
                <w:rFonts w:hint="eastAsia"/>
                <w:sz w:val="24"/>
              </w:rPr>
              <w:t>成</w:t>
            </w:r>
          </w:p>
          <w:p>
            <w:pPr>
              <w:jc w:val="center"/>
              <w:rPr>
                <w:sz w:val="24"/>
              </w:rPr>
            </w:pPr>
            <w:r>
              <w:rPr>
                <w:rFonts w:hint="eastAsia"/>
                <w:sz w:val="24"/>
              </w:rPr>
              <w:t>员</w:t>
            </w:r>
          </w:p>
          <w:p>
            <w:pPr>
              <w:jc w:val="center"/>
              <w:rPr>
                <w:sz w:val="24"/>
              </w:rPr>
            </w:pPr>
            <w:r>
              <w:rPr>
                <w:rFonts w:hint="eastAsia"/>
                <w:sz w:val="24"/>
              </w:rPr>
              <w:t>简</w:t>
            </w:r>
          </w:p>
          <w:p>
            <w:pPr>
              <w:jc w:val="center"/>
              <w:rPr>
                <w:sz w:val="24"/>
              </w:rPr>
            </w:pPr>
            <w:r>
              <w:rPr>
                <w:rFonts w:hint="eastAsia"/>
                <w:sz w:val="24"/>
              </w:rPr>
              <w:t>介</w:t>
            </w:r>
          </w:p>
        </w:tc>
        <w:tc>
          <w:tcPr>
            <w:tcW w:w="1219" w:type="dxa"/>
            <w:tcBorders>
              <w:bottom w:val="single" w:color="auto" w:sz="4" w:space="0"/>
              <w:right w:val="single" w:color="auto" w:sz="4" w:space="0"/>
            </w:tcBorders>
            <w:vAlign w:val="center"/>
          </w:tcPr>
          <w:p>
            <w:pPr>
              <w:jc w:val="center"/>
              <w:rPr>
                <w:sz w:val="24"/>
              </w:rPr>
            </w:pPr>
            <w:r>
              <w:rPr>
                <w:rFonts w:hint="eastAsia"/>
                <w:sz w:val="24"/>
              </w:rPr>
              <w:t>姓名</w:t>
            </w:r>
          </w:p>
        </w:tc>
        <w:tc>
          <w:tcPr>
            <w:tcW w:w="1346" w:type="dxa"/>
            <w:gridSpan w:val="2"/>
            <w:tcBorders>
              <w:left w:val="single" w:color="auto" w:sz="4" w:space="0"/>
              <w:bottom w:val="single" w:color="auto" w:sz="4" w:space="0"/>
              <w:right w:val="single" w:color="auto" w:sz="4" w:space="0"/>
            </w:tcBorders>
            <w:vAlign w:val="center"/>
          </w:tcPr>
          <w:p>
            <w:pPr>
              <w:ind w:right="480"/>
              <w:jc w:val="center"/>
              <w:rPr>
                <w:sz w:val="24"/>
              </w:rPr>
            </w:pPr>
            <w:r>
              <w:rPr>
                <w:rFonts w:hint="eastAsia"/>
                <w:sz w:val="24"/>
              </w:rPr>
              <w:t>性别</w:t>
            </w:r>
          </w:p>
        </w:tc>
        <w:tc>
          <w:tcPr>
            <w:tcW w:w="1188" w:type="dxa"/>
            <w:gridSpan w:val="2"/>
            <w:tcBorders>
              <w:left w:val="single" w:color="auto" w:sz="4" w:space="0"/>
              <w:bottom w:val="single" w:color="auto" w:sz="4" w:space="0"/>
              <w:right w:val="single" w:color="auto" w:sz="4" w:space="0"/>
            </w:tcBorders>
            <w:vAlign w:val="center"/>
          </w:tcPr>
          <w:p>
            <w:pPr>
              <w:ind w:right="480"/>
              <w:jc w:val="center"/>
              <w:rPr>
                <w:sz w:val="24"/>
              </w:rPr>
            </w:pPr>
            <w:r>
              <w:rPr>
                <w:rFonts w:hint="eastAsia"/>
                <w:sz w:val="24"/>
              </w:rPr>
              <w:t>学历</w:t>
            </w:r>
          </w:p>
        </w:tc>
        <w:tc>
          <w:tcPr>
            <w:tcW w:w="1327" w:type="dxa"/>
            <w:tcBorders>
              <w:left w:val="single" w:color="auto" w:sz="4" w:space="0"/>
              <w:bottom w:val="single" w:color="auto" w:sz="4" w:space="0"/>
              <w:right w:val="single" w:color="auto" w:sz="4" w:space="0"/>
            </w:tcBorders>
            <w:vAlign w:val="center"/>
          </w:tcPr>
          <w:p>
            <w:pPr>
              <w:ind w:right="480"/>
              <w:jc w:val="center"/>
              <w:rPr>
                <w:sz w:val="24"/>
              </w:rPr>
            </w:pPr>
            <w:r>
              <w:rPr>
                <w:rFonts w:hint="eastAsia"/>
                <w:sz w:val="24"/>
              </w:rPr>
              <w:t xml:space="preserve"> 职业</w:t>
            </w:r>
          </w:p>
        </w:tc>
        <w:tc>
          <w:tcPr>
            <w:tcW w:w="2518" w:type="dxa"/>
            <w:gridSpan w:val="2"/>
            <w:tcBorders>
              <w:left w:val="single" w:color="auto" w:sz="4" w:space="0"/>
              <w:bottom w:val="single" w:color="auto" w:sz="4" w:space="0"/>
            </w:tcBorders>
            <w:vAlign w:val="center"/>
          </w:tcPr>
          <w:p>
            <w:pPr>
              <w:ind w:right="480"/>
              <w:jc w:val="center"/>
              <w:rPr>
                <w:sz w:val="24"/>
              </w:rPr>
            </w:pPr>
            <w:r>
              <w:rPr>
                <w:rFonts w:hint="eastAsia"/>
                <w:sz w:val="24"/>
              </w:rPr>
              <w:t>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88" w:hRule="atLeast"/>
        </w:trPr>
        <w:tc>
          <w:tcPr>
            <w:tcW w:w="1299" w:type="dxa"/>
            <w:vMerge w:val="continue"/>
            <w:vAlign w:val="center"/>
          </w:tcPr>
          <w:p>
            <w:pPr>
              <w:jc w:val="center"/>
              <w:rPr>
                <w:sz w:val="24"/>
              </w:rPr>
            </w:pPr>
          </w:p>
        </w:tc>
        <w:tc>
          <w:tcPr>
            <w:tcW w:w="1219" w:type="dxa"/>
            <w:tcBorders>
              <w:bottom w:val="single" w:color="auto" w:sz="4" w:space="0"/>
              <w:right w:val="single" w:color="auto" w:sz="4" w:space="0"/>
            </w:tcBorders>
            <w:vAlign w:val="center"/>
          </w:tcPr>
          <w:p>
            <w:pPr>
              <w:jc w:val="center"/>
              <w:rPr>
                <w:sz w:val="24"/>
              </w:rPr>
            </w:pPr>
          </w:p>
        </w:tc>
        <w:tc>
          <w:tcPr>
            <w:tcW w:w="1346" w:type="dxa"/>
            <w:gridSpan w:val="2"/>
            <w:tcBorders>
              <w:left w:val="single" w:color="auto" w:sz="4" w:space="0"/>
              <w:bottom w:val="single" w:color="auto" w:sz="4" w:space="0"/>
              <w:right w:val="single" w:color="auto" w:sz="4" w:space="0"/>
            </w:tcBorders>
            <w:vAlign w:val="center"/>
          </w:tcPr>
          <w:p>
            <w:pPr>
              <w:ind w:right="480"/>
              <w:jc w:val="center"/>
              <w:rPr>
                <w:sz w:val="24"/>
              </w:rPr>
            </w:pPr>
          </w:p>
        </w:tc>
        <w:tc>
          <w:tcPr>
            <w:tcW w:w="1188" w:type="dxa"/>
            <w:gridSpan w:val="2"/>
            <w:tcBorders>
              <w:left w:val="single" w:color="auto" w:sz="4" w:space="0"/>
              <w:bottom w:val="single" w:color="auto" w:sz="4" w:space="0"/>
              <w:right w:val="single" w:color="auto" w:sz="4" w:space="0"/>
            </w:tcBorders>
            <w:vAlign w:val="center"/>
          </w:tcPr>
          <w:p>
            <w:pPr>
              <w:ind w:right="480"/>
              <w:jc w:val="center"/>
              <w:rPr>
                <w:sz w:val="24"/>
              </w:rPr>
            </w:pPr>
          </w:p>
        </w:tc>
        <w:tc>
          <w:tcPr>
            <w:tcW w:w="1327" w:type="dxa"/>
            <w:tcBorders>
              <w:left w:val="single" w:color="auto" w:sz="4" w:space="0"/>
              <w:bottom w:val="single" w:color="auto" w:sz="4" w:space="0"/>
              <w:right w:val="single" w:color="auto" w:sz="4" w:space="0"/>
            </w:tcBorders>
            <w:vAlign w:val="center"/>
          </w:tcPr>
          <w:p>
            <w:pPr>
              <w:ind w:right="480"/>
              <w:jc w:val="center"/>
              <w:rPr>
                <w:sz w:val="24"/>
              </w:rPr>
            </w:pPr>
          </w:p>
        </w:tc>
        <w:tc>
          <w:tcPr>
            <w:tcW w:w="2518" w:type="dxa"/>
            <w:gridSpan w:val="2"/>
            <w:tcBorders>
              <w:left w:val="single" w:color="auto" w:sz="4" w:space="0"/>
              <w:bottom w:val="single" w:color="auto" w:sz="4" w:space="0"/>
            </w:tcBorders>
            <w:vAlign w:val="center"/>
          </w:tcPr>
          <w:p>
            <w:pPr>
              <w:ind w:right="480"/>
              <w:jc w:val="center"/>
              <w:rPr>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88" w:hRule="atLeast"/>
        </w:trPr>
        <w:tc>
          <w:tcPr>
            <w:tcW w:w="1299" w:type="dxa"/>
            <w:vMerge w:val="continue"/>
            <w:vAlign w:val="center"/>
          </w:tcPr>
          <w:p>
            <w:pPr>
              <w:jc w:val="center"/>
              <w:rPr>
                <w:sz w:val="24"/>
              </w:rPr>
            </w:pPr>
          </w:p>
        </w:tc>
        <w:tc>
          <w:tcPr>
            <w:tcW w:w="1219" w:type="dxa"/>
            <w:tcBorders>
              <w:bottom w:val="single" w:color="auto" w:sz="4" w:space="0"/>
              <w:right w:val="single" w:color="auto" w:sz="4" w:space="0"/>
            </w:tcBorders>
            <w:vAlign w:val="center"/>
          </w:tcPr>
          <w:p>
            <w:pPr>
              <w:jc w:val="center"/>
              <w:rPr>
                <w:sz w:val="24"/>
              </w:rPr>
            </w:pPr>
          </w:p>
        </w:tc>
        <w:tc>
          <w:tcPr>
            <w:tcW w:w="1346" w:type="dxa"/>
            <w:gridSpan w:val="2"/>
            <w:tcBorders>
              <w:left w:val="single" w:color="auto" w:sz="4" w:space="0"/>
              <w:bottom w:val="single" w:color="auto" w:sz="4" w:space="0"/>
              <w:right w:val="single" w:color="auto" w:sz="4" w:space="0"/>
            </w:tcBorders>
            <w:vAlign w:val="center"/>
          </w:tcPr>
          <w:p>
            <w:pPr>
              <w:ind w:right="480"/>
              <w:jc w:val="center"/>
              <w:rPr>
                <w:sz w:val="24"/>
              </w:rPr>
            </w:pPr>
          </w:p>
        </w:tc>
        <w:tc>
          <w:tcPr>
            <w:tcW w:w="1188" w:type="dxa"/>
            <w:gridSpan w:val="2"/>
            <w:tcBorders>
              <w:left w:val="single" w:color="auto" w:sz="4" w:space="0"/>
              <w:bottom w:val="single" w:color="auto" w:sz="4" w:space="0"/>
              <w:right w:val="single" w:color="auto" w:sz="4" w:space="0"/>
            </w:tcBorders>
            <w:vAlign w:val="center"/>
          </w:tcPr>
          <w:p>
            <w:pPr>
              <w:ind w:right="480"/>
              <w:jc w:val="center"/>
              <w:rPr>
                <w:sz w:val="24"/>
              </w:rPr>
            </w:pPr>
          </w:p>
        </w:tc>
        <w:tc>
          <w:tcPr>
            <w:tcW w:w="1327" w:type="dxa"/>
            <w:tcBorders>
              <w:left w:val="single" w:color="auto" w:sz="4" w:space="0"/>
              <w:bottom w:val="single" w:color="auto" w:sz="4" w:space="0"/>
              <w:right w:val="single" w:color="auto" w:sz="4" w:space="0"/>
            </w:tcBorders>
            <w:vAlign w:val="center"/>
          </w:tcPr>
          <w:p>
            <w:pPr>
              <w:ind w:right="480"/>
              <w:jc w:val="center"/>
              <w:rPr>
                <w:sz w:val="24"/>
              </w:rPr>
            </w:pPr>
          </w:p>
        </w:tc>
        <w:tc>
          <w:tcPr>
            <w:tcW w:w="2518" w:type="dxa"/>
            <w:gridSpan w:val="2"/>
            <w:tcBorders>
              <w:left w:val="single" w:color="auto" w:sz="4" w:space="0"/>
              <w:bottom w:val="single" w:color="auto" w:sz="4" w:space="0"/>
            </w:tcBorders>
            <w:vAlign w:val="center"/>
          </w:tcPr>
          <w:p>
            <w:pPr>
              <w:ind w:right="480"/>
              <w:jc w:val="center"/>
              <w:rPr>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30" w:hRule="atLeast"/>
        </w:trPr>
        <w:tc>
          <w:tcPr>
            <w:tcW w:w="1299" w:type="dxa"/>
            <w:vMerge w:val="continue"/>
            <w:vAlign w:val="center"/>
          </w:tcPr>
          <w:p>
            <w:pPr>
              <w:jc w:val="center"/>
              <w:rPr>
                <w:sz w:val="24"/>
              </w:rPr>
            </w:pPr>
          </w:p>
        </w:tc>
        <w:tc>
          <w:tcPr>
            <w:tcW w:w="7598" w:type="dxa"/>
            <w:gridSpan w:val="8"/>
            <w:tcBorders>
              <w:top w:val="single" w:color="auto" w:sz="4" w:space="0"/>
              <w:bottom w:val="single" w:color="auto" w:sz="4" w:space="0"/>
            </w:tcBorders>
          </w:tcPr>
          <w:p>
            <w:pPr>
              <w:jc w:val="left"/>
              <w:rPr>
                <w:sz w:val="24"/>
              </w:rPr>
            </w:pPr>
            <w:r>
              <w:rPr>
                <w:rFonts w:hint="eastAsia"/>
                <w:sz w:val="24"/>
              </w:rPr>
              <w:t>（简介：包含个人资历、主讲课程、授课经历等）</w:t>
            </w:r>
          </w:p>
          <w:p>
            <w:pPr>
              <w:jc w:val="center"/>
              <w:rPr>
                <w:sz w:val="24"/>
              </w:rPr>
            </w:pPr>
          </w:p>
          <w:p>
            <w:pPr>
              <w:jc w:val="center"/>
              <w:rPr>
                <w:sz w:val="24"/>
              </w:rPr>
            </w:pPr>
          </w:p>
          <w:p>
            <w:pPr>
              <w:jc w:val="center"/>
              <w:rPr>
                <w:sz w:val="24"/>
              </w:rPr>
            </w:pPr>
          </w:p>
          <w:p>
            <w:pPr>
              <w:jc w:val="center"/>
              <w:rPr>
                <w:sz w:val="24"/>
              </w:rPr>
            </w:pPr>
          </w:p>
          <w:p>
            <w:pPr>
              <w:jc w:val="center"/>
              <w:rPr>
                <w:sz w:val="24"/>
              </w:rPr>
            </w:pPr>
          </w:p>
          <w:p>
            <w:pPr>
              <w:rPr>
                <w:sz w:val="24"/>
              </w:rPr>
            </w:pPr>
          </w:p>
          <w:p>
            <w:pPr>
              <w:rPr>
                <w:sz w:val="24"/>
              </w:rPr>
            </w:pPr>
          </w:p>
          <w:p>
            <w:pPr>
              <w:rPr>
                <w:sz w:val="24"/>
              </w:rPr>
            </w:pPr>
          </w:p>
          <w:p>
            <w:pPr>
              <w:jc w:val="right"/>
              <w:rPr>
                <w:sz w:val="24"/>
              </w:rPr>
            </w:pPr>
            <w:r>
              <w:rPr>
                <w:rFonts w:hint="eastAsia"/>
                <w:sz w:val="24"/>
              </w:rPr>
              <w:t>300字以内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542" w:hRule="atLeast"/>
        </w:trPr>
        <w:tc>
          <w:tcPr>
            <w:tcW w:w="1299" w:type="dxa"/>
            <w:vAlign w:val="center"/>
          </w:tcPr>
          <w:p>
            <w:pPr>
              <w:jc w:val="center"/>
              <w:rPr>
                <w:sz w:val="24"/>
              </w:rPr>
            </w:pPr>
            <w:r>
              <w:rPr>
                <w:rFonts w:hint="eastAsia"/>
                <w:sz w:val="24"/>
              </w:rPr>
              <w:t>单</w:t>
            </w:r>
          </w:p>
          <w:p>
            <w:pPr>
              <w:jc w:val="center"/>
              <w:rPr>
                <w:sz w:val="24"/>
              </w:rPr>
            </w:pPr>
            <w:r>
              <w:rPr>
                <w:rFonts w:hint="eastAsia"/>
                <w:sz w:val="24"/>
              </w:rPr>
              <w:t>位</w:t>
            </w:r>
          </w:p>
          <w:p>
            <w:pPr>
              <w:jc w:val="center"/>
              <w:rPr>
                <w:sz w:val="24"/>
              </w:rPr>
            </w:pPr>
            <w:r>
              <w:rPr>
                <w:rFonts w:hint="eastAsia"/>
                <w:sz w:val="24"/>
              </w:rPr>
              <w:t>意</w:t>
            </w:r>
          </w:p>
          <w:p>
            <w:pPr>
              <w:jc w:val="center"/>
              <w:rPr>
                <w:sz w:val="24"/>
              </w:rPr>
            </w:pPr>
            <w:r>
              <w:rPr>
                <w:rFonts w:hint="eastAsia"/>
                <w:sz w:val="24"/>
              </w:rPr>
              <w:t>见</w:t>
            </w:r>
          </w:p>
        </w:tc>
        <w:tc>
          <w:tcPr>
            <w:tcW w:w="7598" w:type="dxa"/>
            <w:gridSpan w:val="8"/>
            <w:tcBorders>
              <w:top w:val="single" w:color="auto" w:sz="4" w:space="0"/>
            </w:tcBorders>
          </w:tcPr>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ind w:right="480" w:firstLine="5040" w:firstLineChars="2100"/>
              <w:rPr>
                <w:sz w:val="24"/>
              </w:rPr>
            </w:pPr>
            <w:r>
              <w:rPr>
                <w:rFonts w:hint="eastAsia"/>
                <w:sz w:val="24"/>
              </w:rPr>
              <w:t>单位盖章：</w:t>
            </w:r>
          </w:p>
          <w:p>
            <w:pPr>
              <w:ind w:right="480" w:firstLine="5040" w:firstLineChars="2100"/>
              <w:rPr>
                <w:sz w:val="24"/>
              </w:rPr>
            </w:pPr>
            <w:r>
              <w:rPr>
                <w:rFonts w:hint="eastAsia"/>
                <w:sz w:val="24"/>
              </w:rPr>
              <w:t>日期：</w:t>
            </w:r>
          </w:p>
        </w:tc>
      </w:tr>
    </w:tbl>
    <w:p>
      <w:pPr>
        <w:rPr>
          <w:rFonts w:asciiTheme="minorEastAsia" w:hAnsiTheme="minorEastAsia" w:cstheme="minorEastAsia"/>
          <w:sz w:val="28"/>
          <w:szCs w:val="28"/>
        </w:rPr>
      </w:pPr>
    </w:p>
    <w:p>
      <w:pPr>
        <w:rPr>
          <w:rFonts w:asciiTheme="minorEastAsia" w:hAnsiTheme="minorEastAsia" w:cstheme="minorEastAsia"/>
          <w:sz w:val="28"/>
          <w:szCs w:val="28"/>
        </w:rPr>
      </w:pPr>
      <w:r>
        <w:rPr>
          <w:rFonts w:hint="eastAsia" w:asciiTheme="minorEastAsia" w:hAnsiTheme="minorEastAsia" w:cstheme="minorEastAsia"/>
          <w:sz w:val="28"/>
          <w:szCs w:val="28"/>
        </w:rPr>
        <w:t>附件2：</w:t>
      </w:r>
    </w:p>
    <w:p>
      <w:pPr>
        <w:jc w:val="center"/>
        <w:rPr>
          <w:rFonts w:asciiTheme="minorEastAsia" w:hAnsiTheme="minorEastAsia" w:cstheme="minorEastAsia"/>
          <w:b/>
          <w:sz w:val="32"/>
        </w:rPr>
      </w:pPr>
      <w:r>
        <w:rPr>
          <w:rFonts w:hint="eastAsia" w:asciiTheme="minorEastAsia" w:hAnsiTheme="minorEastAsia" w:cstheme="minorEastAsia"/>
          <w:b/>
          <w:sz w:val="32"/>
        </w:rPr>
        <w:t>杭州市首届共创式生涯教育课程设计大赛</w:t>
      </w:r>
    </w:p>
    <w:p>
      <w:pPr>
        <w:jc w:val="center"/>
        <w:rPr>
          <w:rFonts w:asciiTheme="minorEastAsia" w:hAnsiTheme="minorEastAsia" w:cstheme="minorEastAsia"/>
          <w:b/>
          <w:sz w:val="32"/>
        </w:rPr>
      </w:pPr>
      <w:r>
        <w:rPr>
          <w:rFonts w:hint="eastAsia" w:asciiTheme="minorEastAsia" w:hAnsiTheme="minorEastAsia" w:cstheme="minorEastAsia"/>
          <w:b/>
          <w:sz w:val="32"/>
        </w:rPr>
        <w:t>课程大纲模板</w:t>
      </w:r>
    </w:p>
    <w:tbl>
      <w:tblPr>
        <w:tblStyle w:val="7"/>
        <w:tblW w:w="8187"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20"/>
        <w:gridCol w:w="1523"/>
        <w:gridCol w:w="1818"/>
        <w:gridCol w:w="1984"/>
        <w:gridCol w:w="14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420" w:type="dxa"/>
            <w:shd w:val="clear" w:color="auto" w:fill="92D050"/>
          </w:tcPr>
          <w:p>
            <w:pPr>
              <w:jc w:val="center"/>
              <w:rPr>
                <w:rFonts w:asciiTheme="minorEastAsia" w:hAnsiTheme="minorEastAsia" w:cstheme="minorEastAsia"/>
                <w:b/>
                <w:sz w:val="28"/>
                <w:szCs w:val="28"/>
              </w:rPr>
            </w:pPr>
            <w:r>
              <w:rPr>
                <w:rFonts w:hint="eastAsia" w:asciiTheme="minorEastAsia" w:hAnsiTheme="minorEastAsia" w:cstheme="minorEastAsia"/>
                <w:b/>
                <w:sz w:val="28"/>
                <w:szCs w:val="28"/>
              </w:rPr>
              <w:t>主题</w:t>
            </w:r>
          </w:p>
        </w:tc>
        <w:tc>
          <w:tcPr>
            <w:tcW w:w="6767" w:type="dxa"/>
            <w:gridSpan w:val="4"/>
            <w:shd w:val="clear" w:color="auto" w:fill="92D050"/>
          </w:tcPr>
          <w:p>
            <w:pPr>
              <w:jc w:val="center"/>
              <w:rPr>
                <w:rFonts w:asciiTheme="minorEastAsia" w:hAnsiTheme="minorEastAsia" w:cstheme="minorEastAsia"/>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420" w:type="dxa"/>
            <w:shd w:val="clear" w:color="auto" w:fill="92D050"/>
          </w:tcPr>
          <w:p>
            <w:pPr>
              <w:jc w:val="center"/>
              <w:rPr>
                <w:rFonts w:asciiTheme="minorEastAsia" w:hAnsiTheme="minorEastAsia" w:cstheme="minorEastAsia"/>
                <w:b/>
                <w:sz w:val="28"/>
                <w:szCs w:val="28"/>
              </w:rPr>
            </w:pPr>
            <w:r>
              <w:rPr>
                <w:rFonts w:hint="eastAsia" w:asciiTheme="minorEastAsia" w:hAnsiTheme="minorEastAsia" w:cstheme="minorEastAsia"/>
                <w:b/>
                <w:sz w:val="28"/>
                <w:szCs w:val="28"/>
              </w:rPr>
              <w:t>模块</w:t>
            </w:r>
          </w:p>
        </w:tc>
        <w:tc>
          <w:tcPr>
            <w:tcW w:w="1523" w:type="dxa"/>
            <w:shd w:val="clear" w:color="auto" w:fill="92D050"/>
          </w:tcPr>
          <w:p>
            <w:pPr>
              <w:jc w:val="center"/>
              <w:rPr>
                <w:rFonts w:asciiTheme="minorEastAsia" w:hAnsiTheme="minorEastAsia" w:cstheme="minorEastAsia"/>
                <w:b/>
                <w:sz w:val="28"/>
                <w:szCs w:val="28"/>
              </w:rPr>
            </w:pPr>
            <w:r>
              <w:rPr>
                <w:rFonts w:hint="eastAsia" w:asciiTheme="minorEastAsia" w:hAnsiTheme="minorEastAsia" w:cstheme="minorEastAsia"/>
                <w:b/>
                <w:sz w:val="28"/>
                <w:szCs w:val="28"/>
              </w:rPr>
              <w:t>内容单元</w:t>
            </w:r>
          </w:p>
        </w:tc>
        <w:tc>
          <w:tcPr>
            <w:tcW w:w="1818" w:type="dxa"/>
            <w:shd w:val="clear" w:color="auto" w:fill="92D050"/>
          </w:tcPr>
          <w:p>
            <w:pPr>
              <w:jc w:val="center"/>
              <w:rPr>
                <w:rFonts w:asciiTheme="minorEastAsia" w:hAnsiTheme="minorEastAsia" w:cstheme="minorEastAsia"/>
                <w:b/>
                <w:sz w:val="28"/>
                <w:szCs w:val="28"/>
              </w:rPr>
            </w:pPr>
            <w:r>
              <w:rPr>
                <w:rFonts w:hint="eastAsia" w:asciiTheme="minorEastAsia" w:hAnsiTheme="minorEastAsia" w:cstheme="minorEastAsia"/>
                <w:b/>
                <w:sz w:val="28"/>
                <w:szCs w:val="28"/>
              </w:rPr>
              <w:t>时间</w:t>
            </w:r>
          </w:p>
        </w:tc>
        <w:tc>
          <w:tcPr>
            <w:tcW w:w="1984" w:type="dxa"/>
            <w:shd w:val="clear" w:color="auto" w:fill="92D050"/>
          </w:tcPr>
          <w:p>
            <w:pPr>
              <w:jc w:val="center"/>
              <w:rPr>
                <w:rFonts w:asciiTheme="minorEastAsia" w:hAnsiTheme="minorEastAsia" w:cstheme="minorEastAsia"/>
                <w:b/>
                <w:sz w:val="28"/>
                <w:szCs w:val="28"/>
              </w:rPr>
            </w:pPr>
            <w:r>
              <w:rPr>
                <w:rFonts w:hint="eastAsia" w:asciiTheme="minorEastAsia" w:hAnsiTheme="minorEastAsia" w:cstheme="minorEastAsia"/>
                <w:b/>
                <w:sz w:val="28"/>
                <w:szCs w:val="28"/>
              </w:rPr>
              <w:t>教学方法</w:t>
            </w:r>
          </w:p>
        </w:tc>
        <w:tc>
          <w:tcPr>
            <w:tcW w:w="1442" w:type="dxa"/>
            <w:shd w:val="clear" w:color="auto" w:fill="92D050"/>
          </w:tcPr>
          <w:p>
            <w:pPr>
              <w:jc w:val="center"/>
              <w:rPr>
                <w:rFonts w:asciiTheme="minorEastAsia" w:hAnsiTheme="minorEastAsia" w:cstheme="minorEastAsia"/>
                <w:b/>
                <w:sz w:val="28"/>
                <w:szCs w:val="28"/>
              </w:rPr>
            </w:pPr>
            <w:r>
              <w:rPr>
                <w:rFonts w:hint="eastAsia" w:asciiTheme="minorEastAsia" w:hAnsiTheme="minorEastAsia" w:cstheme="minorEastAsia"/>
                <w:b/>
                <w:sz w:val="28"/>
                <w:szCs w:val="28"/>
              </w:rPr>
              <w:t>教学目标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420"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模块一</w:t>
            </w:r>
          </w:p>
        </w:tc>
        <w:tc>
          <w:tcPr>
            <w:tcW w:w="1523" w:type="dxa"/>
          </w:tcPr>
          <w:p>
            <w:pPr>
              <w:rPr>
                <w:rFonts w:asciiTheme="minorEastAsia" w:hAnsiTheme="minorEastAsia" w:cstheme="minorEastAsia"/>
                <w:sz w:val="28"/>
                <w:szCs w:val="28"/>
              </w:rPr>
            </w:pPr>
            <w:r>
              <w:rPr>
                <w:rFonts w:hint="eastAsia" w:asciiTheme="minorEastAsia" w:hAnsiTheme="minorEastAsia" w:cstheme="minorEastAsia"/>
                <w:sz w:val="28"/>
                <w:szCs w:val="28"/>
              </w:rPr>
              <w:t>1、</w:t>
            </w:r>
            <w:r>
              <w:rPr>
                <w:rFonts w:asciiTheme="minorEastAsia" w:hAnsiTheme="minorEastAsia" w:cstheme="minorEastAsia"/>
                <w:sz w:val="28"/>
                <w:szCs w:val="28"/>
              </w:rPr>
              <w:t>…</w:t>
            </w:r>
            <w:r>
              <w:rPr>
                <w:rFonts w:hint="eastAsia" w:asciiTheme="minorEastAsia" w:hAnsiTheme="minorEastAsia" w:cstheme="minorEastAsia"/>
                <w:sz w:val="28"/>
                <w:szCs w:val="28"/>
              </w:rPr>
              <w:t xml:space="preserve"> </w:t>
            </w:r>
            <w:r>
              <w:rPr>
                <w:rFonts w:asciiTheme="minorEastAsia" w:hAnsiTheme="minorEastAsia" w:cstheme="minorEastAsia"/>
                <w:sz w:val="28"/>
                <w:szCs w:val="28"/>
              </w:rPr>
              <w:t>…</w:t>
            </w:r>
          </w:p>
          <w:p>
            <w:pPr>
              <w:rPr>
                <w:rFonts w:asciiTheme="minorEastAsia" w:hAnsiTheme="minorEastAsia" w:cstheme="minorEastAsia"/>
                <w:sz w:val="28"/>
                <w:szCs w:val="28"/>
              </w:rPr>
            </w:pPr>
            <w:r>
              <w:rPr>
                <w:rFonts w:hint="eastAsia" w:asciiTheme="minorEastAsia" w:hAnsiTheme="minorEastAsia" w:cstheme="minorEastAsia"/>
                <w:sz w:val="28"/>
                <w:szCs w:val="28"/>
              </w:rPr>
              <w:t>2、</w:t>
            </w:r>
            <w:r>
              <w:rPr>
                <w:rFonts w:asciiTheme="minorEastAsia" w:hAnsiTheme="minorEastAsia" w:cstheme="minorEastAsia"/>
                <w:sz w:val="28"/>
                <w:szCs w:val="28"/>
              </w:rPr>
              <w:t>…</w:t>
            </w:r>
            <w:r>
              <w:rPr>
                <w:rFonts w:hint="eastAsia" w:asciiTheme="minorEastAsia" w:hAnsiTheme="minorEastAsia" w:cstheme="minorEastAsia"/>
                <w:sz w:val="28"/>
                <w:szCs w:val="28"/>
              </w:rPr>
              <w:t xml:space="preserve"> </w:t>
            </w:r>
            <w:r>
              <w:rPr>
                <w:rFonts w:asciiTheme="minorEastAsia" w:hAnsiTheme="minorEastAsia" w:cstheme="minorEastAsia"/>
                <w:sz w:val="28"/>
                <w:szCs w:val="28"/>
              </w:rPr>
              <w:t>…</w:t>
            </w:r>
          </w:p>
          <w:p>
            <w:pPr>
              <w:rPr>
                <w:rFonts w:asciiTheme="minorEastAsia" w:hAnsiTheme="minorEastAsia" w:cstheme="minorEastAsia"/>
                <w:sz w:val="28"/>
                <w:szCs w:val="28"/>
              </w:rPr>
            </w:pPr>
            <w:r>
              <w:rPr>
                <w:rFonts w:hint="eastAsia" w:asciiTheme="minorEastAsia" w:hAnsiTheme="minorEastAsia" w:cstheme="minorEastAsia"/>
                <w:sz w:val="28"/>
                <w:szCs w:val="28"/>
              </w:rPr>
              <w:t>3、</w:t>
            </w:r>
            <w:r>
              <w:rPr>
                <w:rFonts w:asciiTheme="minorEastAsia" w:hAnsiTheme="minorEastAsia" w:cstheme="minorEastAsia"/>
                <w:sz w:val="28"/>
                <w:szCs w:val="28"/>
              </w:rPr>
              <w:t>…</w:t>
            </w:r>
            <w:r>
              <w:rPr>
                <w:rFonts w:hint="eastAsia" w:asciiTheme="minorEastAsia" w:hAnsiTheme="minorEastAsia" w:cstheme="minorEastAsia"/>
                <w:sz w:val="28"/>
                <w:szCs w:val="28"/>
              </w:rPr>
              <w:t xml:space="preserve"> </w:t>
            </w:r>
            <w:r>
              <w:rPr>
                <w:rFonts w:asciiTheme="minorEastAsia" w:hAnsiTheme="minorEastAsia" w:cstheme="minorEastAsia"/>
                <w:sz w:val="28"/>
                <w:szCs w:val="28"/>
              </w:rPr>
              <w:t>…</w:t>
            </w:r>
          </w:p>
          <w:p>
            <w:pPr>
              <w:rPr>
                <w:rFonts w:asciiTheme="minorEastAsia" w:hAnsiTheme="minorEastAsia" w:cstheme="minorEastAsia"/>
                <w:sz w:val="28"/>
                <w:szCs w:val="28"/>
              </w:rPr>
            </w:pPr>
          </w:p>
        </w:tc>
        <w:tc>
          <w:tcPr>
            <w:tcW w:w="1818" w:type="dxa"/>
          </w:tcPr>
          <w:p>
            <w:pPr>
              <w:rPr>
                <w:rFonts w:asciiTheme="minorEastAsia" w:hAnsiTheme="minorEastAsia" w:cstheme="minorEastAsia"/>
                <w:sz w:val="28"/>
                <w:szCs w:val="28"/>
              </w:rPr>
            </w:pPr>
            <w:r>
              <w:rPr>
                <w:rFonts w:hint="eastAsia" w:asciiTheme="minorEastAsia" w:hAnsiTheme="minorEastAsia" w:cstheme="minorEastAsia"/>
                <w:sz w:val="28"/>
                <w:szCs w:val="28"/>
              </w:rPr>
              <w:t>（时间标注到每个内容单元）</w:t>
            </w:r>
          </w:p>
        </w:tc>
        <w:tc>
          <w:tcPr>
            <w:tcW w:w="1984" w:type="dxa"/>
          </w:tcPr>
          <w:p>
            <w:pPr>
              <w:rPr>
                <w:rFonts w:asciiTheme="minorEastAsia" w:hAnsiTheme="minorEastAsia" w:cstheme="minorEastAsia"/>
                <w:sz w:val="28"/>
                <w:szCs w:val="28"/>
              </w:rPr>
            </w:pPr>
            <w:r>
              <w:rPr>
                <w:rFonts w:hint="eastAsia" w:asciiTheme="minorEastAsia" w:hAnsiTheme="minorEastAsia" w:cstheme="minorEastAsia"/>
                <w:sz w:val="28"/>
                <w:szCs w:val="28"/>
              </w:rPr>
              <w:t>(如：讲授法、案例法、互动游戏等等)</w:t>
            </w:r>
          </w:p>
        </w:tc>
        <w:tc>
          <w:tcPr>
            <w:tcW w:w="1442" w:type="dxa"/>
          </w:tcPr>
          <w:p>
            <w:pPr>
              <w:rPr>
                <w:rFonts w:asciiTheme="minorEastAsia" w:hAnsiTheme="minorEastAsia" w:cstheme="minorEastAsia"/>
                <w:sz w:val="28"/>
                <w:szCs w:val="28"/>
              </w:rPr>
            </w:pPr>
            <w:r>
              <w:rPr>
                <w:rFonts w:hint="eastAsia" w:asciiTheme="minorEastAsia" w:hAnsiTheme="minorEastAsia" w:cstheme="minorEastAsia"/>
                <w:sz w:val="28"/>
                <w:szCs w:val="28"/>
              </w:rPr>
              <w:t>1、</w:t>
            </w:r>
            <w:r>
              <w:rPr>
                <w:rFonts w:asciiTheme="minorEastAsia" w:hAnsiTheme="minorEastAsia" w:cstheme="minorEastAsia"/>
                <w:sz w:val="28"/>
                <w:szCs w:val="28"/>
              </w:rPr>
              <w:t>…</w:t>
            </w:r>
            <w:r>
              <w:rPr>
                <w:rFonts w:hint="eastAsia" w:asciiTheme="minorEastAsia" w:hAnsiTheme="minorEastAsia" w:cstheme="minorEastAsia"/>
                <w:sz w:val="28"/>
                <w:szCs w:val="28"/>
              </w:rPr>
              <w:t xml:space="preserve"> </w:t>
            </w:r>
            <w:r>
              <w:rPr>
                <w:rFonts w:asciiTheme="minorEastAsia" w:hAnsiTheme="minorEastAsia" w:cstheme="minorEastAsia"/>
                <w:sz w:val="28"/>
                <w:szCs w:val="28"/>
              </w:rPr>
              <w:t>…</w:t>
            </w:r>
          </w:p>
          <w:p>
            <w:pPr>
              <w:rPr>
                <w:rFonts w:asciiTheme="minorEastAsia" w:hAnsiTheme="minorEastAsia" w:cstheme="minorEastAsia"/>
                <w:sz w:val="28"/>
                <w:szCs w:val="28"/>
              </w:rPr>
            </w:pPr>
            <w:r>
              <w:rPr>
                <w:rFonts w:hint="eastAsia" w:asciiTheme="minorEastAsia" w:hAnsiTheme="minorEastAsia" w:cstheme="minorEastAsia"/>
                <w:sz w:val="28"/>
                <w:szCs w:val="28"/>
              </w:rPr>
              <w:t>2、</w:t>
            </w:r>
            <w:r>
              <w:rPr>
                <w:rFonts w:asciiTheme="minorEastAsia" w:hAnsiTheme="minorEastAsia" w:cstheme="minorEastAsia"/>
                <w:sz w:val="28"/>
                <w:szCs w:val="28"/>
              </w:rPr>
              <w:t>…</w:t>
            </w:r>
            <w:r>
              <w:rPr>
                <w:rFonts w:hint="eastAsia" w:asciiTheme="minorEastAsia" w:hAnsiTheme="minorEastAsia" w:cstheme="minorEastAsia"/>
                <w:sz w:val="28"/>
                <w:szCs w:val="28"/>
              </w:rPr>
              <w:t xml:space="preserve"> </w:t>
            </w:r>
            <w:r>
              <w:rPr>
                <w:rFonts w:asciiTheme="minorEastAsia" w:hAnsiTheme="minorEastAsia" w:cstheme="minorEastAsia"/>
                <w:sz w:val="28"/>
                <w:szCs w:val="28"/>
              </w:rPr>
              <w:t>…</w:t>
            </w:r>
          </w:p>
          <w:p>
            <w:pPr>
              <w:rPr>
                <w:rFonts w:asciiTheme="minorEastAsia" w:hAnsiTheme="minorEastAsia" w:cstheme="minorEastAsia"/>
                <w:sz w:val="28"/>
                <w:szCs w:val="28"/>
              </w:rPr>
            </w:pPr>
            <w:r>
              <w:rPr>
                <w:rFonts w:hint="eastAsia" w:asciiTheme="minorEastAsia" w:hAnsiTheme="minorEastAsia" w:cstheme="minorEastAsia"/>
                <w:sz w:val="28"/>
                <w:szCs w:val="28"/>
              </w:rPr>
              <w:t>3、</w:t>
            </w:r>
            <w:r>
              <w:rPr>
                <w:rFonts w:asciiTheme="minorEastAsia" w:hAnsiTheme="minorEastAsia" w:cstheme="minorEastAsia"/>
                <w:sz w:val="28"/>
                <w:szCs w:val="28"/>
              </w:rPr>
              <w:t>…</w:t>
            </w:r>
            <w:r>
              <w:rPr>
                <w:rFonts w:hint="eastAsia" w:asciiTheme="minorEastAsia" w:hAnsiTheme="minorEastAsia" w:cstheme="minorEastAsia"/>
                <w:sz w:val="28"/>
                <w:szCs w:val="28"/>
              </w:rPr>
              <w:t xml:space="preserve"> </w:t>
            </w:r>
            <w:r>
              <w:rPr>
                <w:rFonts w:asciiTheme="minorEastAsia" w:hAnsiTheme="minorEastAsia" w:cstheme="minorEastAsia"/>
                <w:sz w:val="28"/>
                <w:szCs w:val="28"/>
              </w:rPr>
              <w:t>…</w:t>
            </w:r>
          </w:p>
          <w:p>
            <w:pPr>
              <w:rPr>
                <w:rFonts w:asciiTheme="minorEastAsia" w:hAnsiTheme="minorEastAsia" w:cs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420" w:type="dxa"/>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模块二</w:t>
            </w:r>
          </w:p>
        </w:tc>
        <w:tc>
          <w:tcPr>
            <w:tcW w:w="1523" w:type="dxa"/>
          </w:tcPr>
          <w:p>
            <w:pPr>
              <w:rPr>
                <w:rFonts w:asciiTheme="minorEastAsia" w:hAnsiTheme="minorEastAsia" w:cstheme="minorEastAsia"/>
                <w:sz w:val="28"/>
                <w:szCs w:val="28"/>
              </w:rPr>
            </w:pPr>
          </w:p>
        </w:tc>
        <w:tc>
          <w:tcPr>
            <w:tcW w:w="1818" w:type="dxa"/>
          </w:tcPr>
          <w:p>
            <w:pPr>
              <w:rPr>
                <w:rFonts w:asciiTheme="minorEastAsia" w:hAnsiTheme="minorEastAsia" w:cstheme="minorEastAsia"/>
                <w:sz w:val="28"/>
                <w:szCs w:val="28"/>
              </w:rPr>
            </w:pPr>
          </w:p>
        </w:tc>
        <w:tc>
          <w:tcPr>
            <w:tcW w:w="1984" w:type="dxa"/>
          </w:tcPr>
          <w:p>
            <w:pPr>
              <w:rPr>
                <w:rFonts w:asciiTheme="minorEastAsia" w:hAnsiTheme="minorEastAsia" w:cstheme="minorEastAsia"/>
                <w:sz w:val="28"/>
                <w:szCs w:val="28"/>
              </w:rPr>
            </w:pPr>
          </w:p>
        </w:tc>
        <w:tc>
          <w:tcPr>
            <w:tcW w:w="1442" w:type="dxa"/>
          </w:tcPr>
          <w:p>
            <w:pPr>
              <w:rPr>
                <w:rFonts w:asciiTheme="minorEastAsia" w:hAnsiTheme="minorEastAsia" w:cs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420" w:type="dxa"/>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模块三</w:t>
            </w:r>
          </w:p>
        </w:tc>
        <w:tc>
          <w:tcPr>
            <w:tcW w:w="1523" w:type="dxa"/>
          </w:tcPr>
          <w:p>
            <w:pPr>
              <w:rPr>
                <w:rFonts w:asciiTheme="minorEastAsia" w:hAnsiTheme="minorEastAsia" w:cstheme="minorEastAsia"/>
                <w:sz w:val="28"/>
                <w:szCs w:val="28"/>
              </w:rPr>
            </w:pPr>
          </w:p>
        </w:tc>
        <w:tc>
          <w:tcPr>
            <w:tcW w:w="1818" w:type="dxa"/>
          </w:tcPr>
          <w:p>
            <w:pPr>
              <w:rPr>
                <w:rFonts w:asciiTheme="minorEastAsia" w:hAnsiTheme="minorEastAsia" w:cstheme="minorEastAsia"/>
                <w:sz w:val="28"/>
                <w:szCs w:val="28"/>
              </w:rPr>
            </w:pPr>
          </w:p>
        </w:tc>
        <w:tc>
          <w:tcPr>
            <w:tcW w:w="1984" w:type="dxa"/>
          </w:tcPr>
          <w:p>
            <w:pPr>
              <w:rPr>
                <w:rFonts w:asciiTheme="minorEastAsia" w:hAnsiTheme="minorEastAsia" w:cstheme="minorEastAsia"/>
                <w:sz w:val="28"/>
                <w:szCs w:val="28"/>
              </w:rPr>
            </w:pPr>
          </w:p>
        </w:tc>
        <w:tc>
          <w:tcPr>
            <w:tcW w:w="1442" w:type="dxa"/>
          </w:tcPr>
          <w:p>
            <w:pPr>
              <w:rPr>
                <w:rFonts w:asciiTheme="minorEastAsia" w:hAnsiTheme="minorEastAsia" w:cs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420" w:type="dxa"/>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w:t>
            </w:r>
          </w:p>
        </w:tc>
        <w:tc>
          <w:tcPr>
            <w:tcW w:w="1523" w:type="dxa"/>
          </w:tcPr>
          <w:p>
            <w:pPr>
              <w:rPr>
                <w:rFonts w:asciiTheme="minorEastAsia" w:hAnsiTheme="minorEastAsia" w:cstheme="minorEastAsia"/>
                <w:sz w:val="28"/>
                <w:szCs w:val="28"/>
              </w:rPr>
            </w:pPr>
          </w:p>
        </w:tc>
        <w:tc>
          <w:tcPr>
            <w:tcW w:w="1818" w:type="dxa"/>
          </w:tcPr>
          <w:p>
            <w:pPr>
              <w:rPr>
                <w:rFonts w:asciiTheme="minorEastAsia" w:hAnsiTheme="minorEastAsia" w:cstheme="minorEastAsia"/>
                <w:sz w:val="28"/>
                <w:szCs w:val="28"/>
              </w:rPr>
            </w:pPr>
          </w:p>
        </w:tc>
        <w:tc>
          <w:tcPr>
            <w:tcW w:w="1984" w:type="dxa"/>
          </w:tcPr>
          <w:p>
            <w:pPr>
              <w:rPr>
                <w:rFonts w:asciiTheme="minorEastAsia" w:hAnsiTheme="minorEastAsia" w:cstheme="minorEastAsia"/>
                <w:sz w:val="28"/>
                <w:szCs w:val="28"/>
              </w:rPr>
            </w:pPr>
          </w:p>
        </w:tc>
        <w:tc>
          <w:tcPr>
            <w:tcW w:w="1442" w:type="dxa"/>
          </w:tcPr>
          <w:p>
            <w:pPr>
              <w:rPr>
                <w:rFonts w:asciiTheme="minorEastAsia" w:hAnsiTheme="minorEastAsia" w:cstheme="minorEastAsia"/>
                <w:sz w:val="28"/>
                <w:szCs w:val="28"/>
              </w:rPr>
            </w:pPr>
          </w:p>
        </w:tc>
      </w:tr>
    </w:tbl>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r>
        <w:rPr>
          <w:rFonts w:hint="eastAsia" w:asciiTheme="minorEastAsia" w:hAnsiTheme="minorEastAsia" w:cstheme="minorEastAsia"/>
          <w:sz w:val="28"/>
          <w:szCs w:val="28"/>
        </w:rPr>
        <w:t>附件3：</w:t>
      </w:r>
    </w:p>
    <w:p>
      <w:pPr>
        <w:jc w:val="center"/>
        <w:rPr>
          <w:rFonts w:asciiTheme="minorEastAsia" w:hAnsiTheme="minorEastAsia" w:cstheme="minorEastAsia"/>
          <w:b/>
          <w:sz w:val="32"/>
        </w:rPr>
      </w:pPr>
      <w:r>
        <w:rPr>
          <w:rFonts w:hint="eastAsia" w:asciiTheme="minorEastAsia" w:hAnsiTheme="minorEastAsia" w:cstheme="minorEastAsia"/>
          <w:b/>
          <w:sz w:val="32"/>
        </w:rPr>
        <w:t>杭州市首届共创式生涯教育课程设计大赛</w:t>
      </w:r>
    </w:p>
    <w:p>
      <w:pPr>
        <w:jc w:val="center"/>
        <w:rPr>
          <w:rFonts w:asciiTheme="minorEastAsia" w:hAnsiTheme="minorEastAsia" w:cstheme="minorEastAsia"/>
          <w:b/>
          <w:sz w:val="32"/>
        </w:rPr>
      </w:pPr>
      <w:r>
        <w:rPr>
          <w:rFonts w:hint="eastAsia" w:asciiTheme="minorEastAsia" w:hAnsiTheme="minorEastAsia" w:cstheme="minorEastAsia"/>
          <w:b/>
          <w:sz w:val="32"/>
        </w:rPr>
        <w:t>主题导引目录</w:t>
      </w:r>
    </w:p>
    <w:p>
      <w:pPr>
        <w:ind w:firstLine="562" w:firstLineChars="200"/>
        <w:jc w:val="center"/>
        <w:rPr>
          <w:rFonts w:asciiTheme="minorEastAsia" w:hAnsiTheme="minorEastAsia" w:cstheme="minorEastAsia"/>
          <w:b/>
          <w:sz w:val="28"/>
        </w:rPr>
      </w:pPr>
    </w:p>
    <w:tbl>
      <w:tblPr>
        <w:tblStyle w:val="7"/>
        <w:tblW w:w="7938"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2268"/>
        <w:gridCol w:w="481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1" w:type="dxa"/>
            <w:shd w:val="clear" w:color="auto" w:fill="92D050"/>
          </w:tcPr>
          <w:p>
            <w:pPr>
              <w:jc w:val="center"/>
              <w:rPr>
                <w:rFonts w:asciiTheme="minorEastAsia" w:hAnsiTheme="minorEastAsia" w:cstheme="minorEastAsia"/>
                <w:b/>
                <w:sz w:val="28"/>
              </w:rPr>
            </w:pPr>
            <w:r>
              <w:rPr>
                <w:rFonts w:hint="eastAsia" w:asciiTheme="minorEastAsia" w:hAnsiTheme="minorEastAsia" w:cstheme="minorEastAsia"/>
                <w:b/>
                <w:sz w:val="28"/>
              </w:rPr>
              <w:t>序号</w:t>
            </w:r>
          </w:p>
        </w:tc>
        <w:tc>
          <w:tcPr>
            <w:tcW w:w="2268" w:type="dxa"/>
            <w:shd w:val="clear" w:color="auto" w:fill="92D050"/>
          </w:tcPr>
          <w:p>
            <w:pPr>
              <w:jc w:val="center"/>
              <w:rPr>
                <w:rFonts w:asciiTheme="minorEastAsia" w:hAnsiTheme="minorEastAsia" w:cstheme="minorEastAsia"/>
                <w:b/>
                <w:sz w:val="28"/>
              </w:rPr>
            </w:pPr>
            <w:r>
              <w:rPr>
                <w:rFonts w:hint="eastAsia" w:asciiTheme="minorEastAsia" w:hAnsiTheme="minorEastAsia" w:cstheme="minorEastAsia"/>
                <w:b/>
                <w:sz w:val="28"/>
              </w:rPr>
              <w:t>类别</w:t>
            </w:r>
          </w:p>
        </w:tc>
        <w:tc>
          <w:tcPr>
            <w:tcW w:w="4819" w:type="dxa"/>
            <w:shd w:val="clear" w:color="auto" w:fill="92D050"/>
          </w:tcPr>
          <w:p>
            <w:pPr>
              <w:jc w:val="center"/>
              <w:rPr>
                <w:rFonts w:asciiTheme="minorEastAsia" w:hAnsiTheme="minorEastAsia" w:cstheme="minorEastAsia"/>
                <w:b/>
                <w:sz w:val="28"/>
              </w:rPr>
            </w:pPr>
            <w:r>
              <w:rPr>
                <w:rFonts w:hint="eastAsia" w:asciiTheme="minorEastAsia" w:hAnsiTheme="minorEastAsia" w:cstheme="minorEastAsia"/>
                <w:b/>
                <w:sz w:val="28"/>
              </w:rPr>
              <w:t>参考主题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1" w:type="dxa"/>
          </w:tcPr>
          <w:p>
            <w:pPr>
              <w:jc w:val="center"/>
              <w:rPr>
                <w:rFonts w:asciiTheme="minorEastAsia" w:hAnsiTheme="minorEastAsia" w:cstheme="minorEastAsia"/>
                <w:sz w:val="28"/>
              </w:rPr>
            </w:pPr>
            <w:r>
              <w:rPr>
                <w:rFonts w:hint="eastAsia" w:asciiTheme="minorEastAsia" w:hAnsiTheme="minorEastAsia" w:cstheme="minorEastAsia"/>
                <w:sz w:val="28"/>
              </w:rPr>
              <w:t>1</w:t>
            </w:r>
          </w:p>
        </w:tc>
        <w:tc>
          <w:tcPr>
            <w:tcW w:w="2268" w:type="dxa"/>
            <w:vMerge w:val="restart"/>
            <w:vAlign w:val="center"/>
          </w:tcPr>
          <w:p>
            <w:pPr>
              <w:jc w:val="center"/>
              <w:rPr>
                <w:rFonts w:asciiTheme="minorEastAsia" w:hAnsiTheme="minorEastAsia" w:cstheme="minorEastAsia"/>
                <w:sz w:val="28"/>
              </w:rPr>
            </w:pPr>
            <w:r>
              <w:rPr>
                <w:rFonts w:hint="eastAsia" w:asciiTheme="minorEastAsia" w:hAnsiTheme="minorEastAsia" w:cstheme="minorEastAsia"/>
                <w:sz w:val="28"/>
              </w:rPr>
              <w:t>职业生涯教育</w:t>
            </w:r>
          </w:p>
        </w:tc>
        <w:tc>
          <w:tcPr>
            <w:tcW w:w="4819" w:type="dxa"/>
          </w:tcPr>
          <w:p>
            <w:pPr>
              <w:jc w:val="center"/>
              <w:rPr>
                <w:rFonts w:asciiTheme="minorEastAsia" w:hAnsiTheme="minorEastAsia" w:cstheme="minorEastAsia"/>
                <w:sz w:val="28"/>
              </w:rPr>
            </w:pPr>
            <w:r>
              <w:rPr>
                <w:rFonts w:hint="eastAsia" w:asciiTheme="minorEastAsia" w:hAnsiTheme="minorEastAsia" w:cstheme="minorEastAsia"/>
                <w:sz w:val="28"/>
              </w:rPr>
              <w:t>生涯唤醒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1" w:type="dxa"/>
          </w:tcPr>
          <w:p>
            <w:pPr>
              <w:jc w:val="center"/>
              <w:rPr>
                <w:rFonts w:asciiTheme="minorEastAsia" w:hAnsiTheme="minorEastAsia" w:cstheme="minorEastAsia"/>
                <w:sz w:val="28"/>
              </w:rPr>
            </w:pPr>
            <w:r>
              <w:rPr>
                <w:rFonts w:hint="eastAsia" w:asciiTheme="minorEastAsia" w:hAnsiTheme="minorEastAsia" w:cstheme="minorEastAsia"/>
                <w:sz w:val="28"/>
              </w:rPr>
              <w:t>2</w:t>
            </w:r>
          </w:p>
        </w:tc>
        <w:tc>
          <w:tcPr>
            <w:tcW w:w="2268" w:type="dxa"/>
            <w:vMerge w:val="continue"/>
          </w:tcPr>
          <w:p>
            <w:pPr>
              <w:jc w:val="center"/>
              <w:rPr>
                <w:rFonts w:asciiTheme="minorEastAsia" w:hAnsiTheme="minorEastAsia" w:cstheme="minorEastAsia"/>
                <w:sz w:val="28"/>
              </w:rPr>
            </w:pPr>
          </w:p>
        </w:tc>
        <w:tc>
          <w:tcPr>
            <w:tcW w:w="4819" w:type="dxa"/>
          </w:tcPr>
          <w:p>
            <w:pPr>
              <w:jc w:val="center"/>
              <w:rPr>
                <w:rFonts w:asciiTheme="minorEastAsia" w:hAnsiTheme="minorEastAsia" w:cstheme="minorEastAsia"/>
                <w:sz w:val="28"/>
              </w:rPr>
            </w:pPr>
            <w:r>
              <w:rPr>
                <w:rFonts w:hint="eastAsia" w:asciiTheme="minorEastAsia" w:hAnsiTheme="minorEastAsia" w:cstheme="minorEastAsia"/>
                <w:sz w:val="28"/>
              </w:rPr>
              <w:t>自我认知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1" w:type="dxa"/>
          </w:tcPr>
          <w:p>
            <w:pPr>
              <w:jc w:val="center"/>
              <w:rPr>
                <w:rFonts w:asciiTheme="minorEastAsia" w:hAnsiTheme="minorEastAsia" w:cstheme="minorEastAsia"/>
                <w:sz w:val="28"/>
              </w:rPr>
            </w:pPr>
            <w:r>
              <w:rPr>
                <w:rFonts w:hint="eastAsia" w:asciiTheme="minorEastAsia" w:hAnsiTheme="minorEastAsia" w:cstheme="minorEastAsia"/>
                <w:sz w:val="28"/>
              </w:rPr>
              <w:t>3</w:t>
            </w:r>
          </w:p>
        </w:tc>
        <w:tc>
          <w:tcPr>
            <w:tcW w:w="2268" w:type="dxa"/>
            <w:vMerge w:val="continue"/>
          </w:tcPr>
          <w:p>
            <w:pPr>
              <w:jc w:val="center"/>
              <w:rPr>
                <w:rFonts w:asciiTheme="minorEastAsia" w:hAnsiTheme="minorEastAsia" w:cstheme="minorEastAsia"/>
                <w:sz w:val="28"/>
              </w:rPr>
            </w:pPr>
          </w:p>
        </w:tc>
        <w:tc>
          <w:tcPr>
            <w:tcW w:w="4819" w:type="dxa"/>
          </w:tcPr>
          <w:p>
            <w:pPr>
              <w:jc w:val="center"/>
              <w:rPr>
                <w:rFonts w:asciiTheme="minorEastAsia" w:hAnsiTheme="minorEastAsia" w:cstheme="minorEastAsia"/>
                <w:sz w:val="28"/>
              </w:rPr>
            </w:pPr>
            <w:r>
              <w:rPr>
                <w:rFonts w:hint="eastAsia" w:asciiTheme="minorEastAsia" w:hAnsiTheme="minorEastAsia" w:cstheme="minorEastAsia"/>
                <w:sz w:val="28"/>
              </w:rPr>
              <w:t>职场探索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1" w:type="dxa"/>
          </w:tcPr>
          <w:p>
            <w:pPr>
              <w:jc w:val="center"/>
              <w:rPr>
                <w:rFonts w:asciiTheme="minorEastAsia" w:hAnsiTheme="minorEastAsia" w:cstheme="minorEastAsia"/>
                <w:sz w:val="28"/>
              </w:rPr>
            </w:pPr>
            <w:r>
              <w:rPr>
                <w:rFonts w:hint="eastAsia" w:asciiTheme="minorEastAsia" w:hAnsiTheme="minorEastAsia" w:cstheme="minorEastAsia"/>
                <w:sz w:val="28"/>
              </w:rPr>
              <w:t>4</w:t>
            </w:r>
          </w:p>
        </w:tc>
        <w:tc>
          <w:tcPr>
            <w:tcW w:w="2268" w:type="dxa"/>
            <w:vMerge w:val="continue"/>
          </w:tcPr>
          <w:p>
            <w:pPr>
              <w:jc w:val="center"/>
              <w:rPr>
                <w:rFonts w:asciiTheme="minorEastAsia" w:hAnsiTheme="minorEastAsia" w:cstheme="minorEastAsia"/>
                <w:sz w:val="28"/>
              </w:rPr>
            </w:pPr>
          </w:p>
        </w:tc>
        <w:tc>
          <w:tcPr>
            <w:tcW w:w="4819" w:type="dxa"/>
          </w:tcPr>
          <w:p>
            <w:pPr>
              <w:jc w:val="center"/>
              <w:rPr>
                <w:rFonts w:asciiTheme="minorEastAsia" w:hAnsiTheme="minorEastAsia" w:cstheme="minorEastAsia"/>
                <w:sz w:val="28"/>
              </w:rPr>
            </w:pPr>
            <w:r>
              <w:rPr>
                <w:rFonts w:hint="eastAsia" w:asciiTheme="minorEastAsia" w:hAnsiTheme="minorEastAsia" w:cstheme="minorEastAsia"/>
                <w:sz w:val="28"/>
              </w:rPr>
              <w:t>职业决策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1" w:type="dxa"/>
          </w:tcPr>
          <w:p>
            <w:pPr>
              <w:jc w:val="center"/>
              <w:rPr>
                <w:rFonts w:asciiTheme="minorEastAsia" w:hAnsiTheme="minorEastAsia" w:cstheme="minorEastAsia"/>
                <w:sz w:val="28"/>
              </w:rPr>
            </w:pPr>
            <w:r>
              <w:rPr>
                <w:rFonts w:hint="eastAsia" w:asciiTheme="minorEastAsia" w:hAnsiTheme="minorEastAsia" w:cstheme="minorEastAsia"/>
                <w:sz w:val="28"/>
              </w:rPr>
              <w:t>5</w:t>
            </w:r>
          </w:p>
        </w:tc>
        <w:tc>
          <w:tcPr>
            <w:tcW w:w="2268" w:type="dxa"/>
            <w:vMerge w:val="continue"/>
          </w:tcPr>
          <w:p>
            <w:pPr>
              <w:jc w:val="center"/>
              <w:rPr>
                <w:rFonts w:asciiTheme="minorEastAsia" w:hAnsiTheme="minorEastAsia" w:cstheme="minorEastAsia"/>
                <w:sz w:val="28"/>
              </w:rPr>
            </w:pPr>
          </w:p>
        </w:tc>
        <w:tc>
          <w:tcPr>
            <w:tcW w:w="4819" w:type="dxa"/>
          </w:tcPr>
          <w:p>
            <w:pPr>
              <w:jc w:val="center"/>
              <w:rPr>
                <w:rFonts w:asciiTheme="minorEastAsia" w:hAnsiTheme="minorEastAsia" w:cstheme="minorEastAsia"/>
                <w:sz w:val="28"/>
              </w:rPr>
            </w:pPr>
            <w:r>
              <w:rPr>
                <w:rFonts w:hint="eastAsia" w:asciiTheme="minorEastAsia" w:hAnsiTheme="minorEastAsia" w:cstheme="minorEastAsia"/>
                <w:sz w:val="28"/>
              </w:rPr>
              <w:t>职业行动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1" w:type="dxa"/>
          </w:tcPr>
          <w:p>
            <w:pPr>
              <w:jc w:val="center"/>
              <w:rPr>
                <w:rFonts w:asciiTheme="minorEastAsia" w:hAnsiTheme="minorEastAsia" w:cstheme="minorEastAsia"/>
                <w:sz w:val="28"/>
              </w:rPr>
            </w:pPr>
            <w:r>
              <w:rPr>
                <w:rFonts w:hint="eastAsia" w:asciiTheme="minorEastAsia" w:hAnsiTheme="minorEastAsia" w:cstheme="minorEastAsia"/>
                <w:sz w:val="28"/>
              </w:rPr>
              <w:t>6</w:t>
            </w:r>
          </w:p>
        </w:tc>
        <w:tc>
          <w:tcPr>
            <w:tcW w:w="2268" w:type="dxa"/>
            <w:vMerge w:val="continue"/>
          </w:tcPr>
          <w:p>
            <w:pPr>
              <w:jc w:val="center"/>
              <w:rPr>
                <w:rFonts w:asciiTheme="minorEastAsia" w:hAnsiTheme="minorEastAsia" w:cstheme="minorEastAsia"/>
                <w:sz w:val="28"/>
              </w:rPr>
            </w:pPr>
          </w:p>
        </w:tc>
        <w:tc>
          <w:tcPr>
            <w:tcW w:w="4819" w:type="dxa"/>
          </w:tcPr>
          <w:p>
            <w:pPr>
              <w:jc w:val="center"/>
              <w:rPr>
                <w:rFonts w:asciiTheme="minorEastAsia" w:hAnsiTheme="minorEastAsia" w:cstheme="minorEastAsia"/>
                <w:sz w:val="28"/>
              </w:rPr>
            </w:pPr>
            <w:r>
              <w:rPr>
                <w:rFonts w:hint="eastAsia" w:asciiTheme="minorEastAsia" w:hAnsiTheme="minorEastAsia" w:cstheme="minorEastAsia"/>
                <w:sz w:val="28"/>
              </w:rPr>
              <w:t>评估反馈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1" w:type="dxa"/>
          </w:tcPr>
          <w:p>
            <w:pPr>
              <w:jc w:val="center"/>
              <w:rPr>
                <w:rFonts w:asciiTheme="minorEastAsia" w:hAnsiTheme="minorEastAsia" w:cstheme="minorEastAsia"/>
                <w:sz w:val="28"/>
              </w:rPr>
            </w:pPr>
            <w:r>
              <w:rPr>
                <w:rFonts w:hint="eastAsia" w:asciiTheme="minorEastAsia" w:hAnsiTheme="minorEastAsia" w:cstheme="minorEastAsia"/>
                <w:sz w:val="28"/>
              </w:rPr>
              <w:t>7</w:t>
            </w:r>
          </w:p>
        </w:tc>
        <w:tc>
          <w:tcPr>
            <w:tcW w:w="2268" w:type="dxa"/>
            <w:vMerge w:val="restart"/>
            <w:vAlign w:val="center"/>
          </w:tcPr>
          <w:p>
            <w:pPr>
              <w:jc w:val="center"/>
              <w:rPr>
                <w:rFonts w:asciiTheme="minorEastAsia" w:hAnsiTheme="minorEastAsia" w:cstheme="minorEastAsia"/>
                <w:sz w:val="28"/>
              </w:rPr>
            </w:pPr>
            <w:r>
              <w:rPr>
                <w:rFonts w:hint="eastAsia" w:asciiTheme="minorEastAsia" w:hAnsiTheme="minorEastAsia" w:cstheme="minorEastAsia"/>
                <w:sz w:val="28"/>
              </w:rPr>
              <w:t>就业指导教育</w:t>
            </w:r>
          </w:p>
        </w:tc>
        <w:tc>
          <w:tcPr>
            <w:tcW w:w="4819" w:type="dxa"/>
          </w:tcPr>
          <w:p>
            <w:pPr>
              <w:jc w:val="center"/>
              <w:rPr>
                <w:rFonts w:asciiTheme="minorEastAsia" w:hAnsiTheme="minorEastAsia" w:cstheme="minorEastAsia"/>
                <w:sz w:val="28"/>
              </w:rPr>
            </w:pPr>
            <w:r>
              <w:rPr>
                <w:rFonts w:hint="eastAsia" w:asciiTheme="minorEastAsia" w:hAnsiTheme="minorEastAsia" w:cstheme="minorEastAsia"/>
                <w:sz w:val="28"/>
              </w:rPr>
              <w:t>职业澄清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1" w:type="dxa"/>
          </w:tcPr>
          <w:p>
            <w:pPr>
              <w:jc w:val="center"/>
              <w:rPr>
                <w:rFonts w:asciiTheme="minorEastAsia" w:hAnsiTheme="minorEastAsia" w:cstheme="minorEastAsia"/>
                <w:sz w:val="28"/>
              </w:rPr>
            </w:pPr>
            <w:r>
              <w:rPr>
                <w:rFonts w:hint="eastAsia" w:asciiTheme="minorEastAsia" w:hAnsiTheme="minorEastAsia" w:cstheme="minorEastAsia"/>
                <w:sz w:val="28"/>
              </w:rPr>
              <w:t>8</w:t>
            </w:r>
          </w:p>
        </w:tc>
        <w:tc>
          <w:tcPr>
            <w:tcW w:w="2268" w:type="dxa"/>
            <w:vMerge w:val="continue"/>
          </w:tcPr>
          <w:p>
            <w:pPr>
              <w:jc w:val="center"/>
              <w:rPr>
                <w:rFonts w:asciiTheme="minorEastAsia" w:hAnsiTheme="minorEastAsia" w:cstheme="minorEastAsia"/>
                <w:sz w:val="28"/>
              </w:rPr>
            </w:pPr>
          </w:p>
        </w:tc>
        <w:tc>
          <w:tcPr>
            <w:tcW w:w="4819" w:type="dxa"/>
          </w:tcPr>
          <w:p>
            <w:pPr>
              <w:jc w:val="center"/>
              <w:rPr>
                <w:rFonts w:asciiTheme="minorEastAsia" w:hAnsiTheme="minorEastAsia" w:cstheme="minorEastAsia"/>
                <w:sz w:val="28"/>
              </w:rPr>
            </w:pPr>
            <w:r>
              <w:rPr>
                <w:rFonts w:hint="eastAsia" w:asciiTheme="minorEastAsia" w:hAnsiTheme="minorEastAsia" w:cstheme="minorEastAsia"/>
                <w:sz w:val="28"/>
              </w:rPr>
              <w:t>择业准备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1" w:type="dxa"/>
          </w:tcPr>
          <w:p>
            <w:pPr>
              <w:jc w:val="center"/>
              <w:rPr>
                <w:rFonts w:asciiTheme="minorEastAsia" w:hAnsiTheme="minorEastAsia" w:cstheme="minorEastAsia"/>
                <w:sz w:val="28"/>
              </w:rPr>
            </w:pPr>
            <w:r>
              <w:rPr>
                <w:rFonts w:hint="eastAsia" w:asciiTheme="minorEastAsia" w:hAnsiTheme="minorEastAsia" w:cstheme="minorEastAsia"/>
                <w:sz w:val="28"/>
              </w:rPr>
              <w:t>9</w:t>
            </w:r>
          </w:p>
        </w:tc>
        <w:tc>
          <w:tcPr>
            <w:tcW w:w="2268" w:type="dxa"/>
            <w:vMerge w:val="continue"/>
          </w:tcPr>
          <w:p>
            <w:pPr>
              <w:jc w:val="center"/>
              <w:rPr>
                <w:rFonts w:asciiTheme="minorEastAsia" w:hAnsiTheme="minorEastAsia" w:cstheme="minorEastAsia"/>
                <w:sz w:val="28"/>
              </w:rPr>
            </w:pPr>
          </w:p>
        </w:tc>
        <w:tc>
          <w:tcPr>
            <w:tcW w:w="4819" w:type="dxa"/>
          </w:tcPr>
          <w:p>
            <w:pPr>
              <w:jc w:val="center"/>
              <w:rPr>
                <w:rFonts w:asciiTheme="minorEastAsia" w:hAnsiTheme="minorEastAsia" w:cstheme="minorEastAsia"/>
                <w:sz w:val="28"/>
              </w:rPr>
            </w:pPr>
            <w:r>
              <w:rPr>
                <w:rFonts w:hint="eastAsia" w:asciiTheme="minorEastAsia" w:hAnsiTheme="minorEastAsia" w:cstheme="minorEastAsia"/>
                <w:sz w:val="28"/>
              </w:rPr>
              <w:t>求职心理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1" w:type="dxa"/>
          </w:tcPr>
          <w:p>
            <w:pPr>
              <w:jc w:val="center"/>
              <w:rPr>
                <w:rFonts w:asciiTheme="minorEastAsia" w:hAnsiTheme="minorEastAsia" w:cstheme="minorEastAsia"/>
                <w:sz w:val="28"/>
              </w:rPr>
            </w:pPr>
            <w:r>
              <w:rPr>
                <w:rFonts w:hint="eastAsia" w:asciiTheme="minorEastAsia" w:hAnsiTheme="minorEastAsia" w:cstheme="minorEastAsia"/>
                <w:sz w:val="28"/>
              </w:rPr>
              <w:t>10</w:t>
            </w:r>
          </w:p>
        </w:tc>
        <w:tc>
          <w:tcPr>
            <w:tcW w:w="2268" w:type="dxa"/>
            <w:vMerge w:val="continue"/>
          </w:tcPr>
          <w:p>
            <w:pPr>
              <w:jc w:val="center"/>
              <w:rPr>
                <w:rFonts w:asciiTheme="minorEastAsia" w:hAnsiTheme="minorEastAsia" w:cstheme="minorEastAsia"/>
                <w:sz w:val="28"/>
              </w:rPr>
            </w:pPr>
          </w:p>
        </w:tc>
        <w:tc>
          <w:tcPr>
            <w:tcW w:w="4819" w:type="dxa"/>
          </w:tcPr>
          <w:p>
            <w:pPr>
              <w:jc w:val="center"/>
              <w:rPr>
                <w:rFonts w:asciiTheme="minorEastAsia" w:hAnsiTheme="minorEastAsia" w:cstheme="minorEastAsia"/>
                <w:sz w:val="28"/>
              </w:rPr>
            </w:pPr>
            <w:r>
              <w:rPr>
                <w:rFonts w:hint="eastAsia" w:asciiTheme="minorEastAsia" w:hAnsiTheme="minorEastAsia" w:cstheme="minorEastAsia"/>
                <w:sz w:val="28"/>
              </w:rPr>
              <w:t>求职技巧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1" w:type="dxa"/>
          </w:tcPr>
          <w:p>
            <w:pPr>
              <w:jc w:val="center"/>
              <w:rPr>
                <w:rFonts w:asciiTheme="minorEastAsia" w:hAnsiTheme="minorEastAsia" w:cstheme="minorEastAsia"/>
                <w:sz w:val="28"/>
              </w:rPr>
            </w:pPr>
            <w:r>
              <w:rPr>
                <w:rFonts w:hint="eastAsia" w:asciiTheme="minorEastAsia" w:hAnsiTheme="minorEastAsia" w:cstheme="minorEastAsia"/>
                <w:sz w:val="28"/>
              </w:rPr>
              <w:t>11</w:t>
            </w:r>
          </w:p>
        </w:tc>
        <w:tc>
          <w:tcPr>
            <w:tcW w:w="2268" w:type="dxa"/>
            <w:vMerge w:val="continue"/>
          </w:tcPr>
          <w:p>
            <w:pPr>
              <w:jc w:val="center"/>
              <w:rPr>
                <w:rFonts w:asciiTheme="minorEastAsia" w:hAnsiTheme="minorEastAsia" w:cstheme="minorEastAsia"/>
                <w:sz w:val="28"/>
              </w:rPr>
            </w:pPr>
          </w:p>
        </w:tc>
        <w:tc>
          <w:tcPr>
            <w:tcW w:w="4819" w:type="dxa"/>
          </w:tcPr>
          <w:p>
            <w:pPr>
              <w:jc w:val="center"/>
              <w:rPr>
                <w:rFonts w:asciiTheme="minorEastAsia" w:hAnsiTheme="minorEastAsia" w:cstheme="minorEastAsia"/>
                <w:sz w:val="28"/>
              </w:rPr>
            </w:pPr>
            <w:r>
              <w:rPr>
                <w:rFonts w:hint="eastAsia" w:asciiTheme="minorEastAsia" w:hAnsiTheme="minorEastAsia" w:cstheme="minorEastAsia"/>
                <w:sz w:val="28"/>
              </w:rPr>
              <w:t>职场适应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938" w:type="dxa"/>
            <w:gridSpan w:val="3"/>
          </w:tcPr>
          <w:p>
            <w:pPr>
              <w:jc w:val="left"/>
              <w:rPr>
                <w:rFonts w:asciiTheme="minorEastAsia" w:hAnsiTheme="minorEastAsia" w:cstheme="minorEastAsia"/>
                <w:sz w:val="28"/>
              </w:rPr>
            </w:pPr>
            <w:r>
              <w:rPr>
                <w:rFonts w:hint="eastAsia" w:asciiTheme="minorEastAsia" w:hAnsiTheme="minorEastAsia" w:cstheme="minorEastAsia"/>
                <w:b/>
                <w:sz w:val="28"/>
              </w:rPr>
              <w:t>备注：</w:t>
            </w:r>
            <w:r>
              <w:rPr>
                <w:rFonts w:hint="eastAsia" w:asciiTheme="minorEastAsia" w:hAnsiTheme="minorEastAsia" w:cstheme="minorEastAsia"/>
                <w:sz w:val="28"/>
              </w:rPr>
              <w:t>以上主题仅供参考。</w:t>
            </w:r>
          </w:p>
        </w:tc>
      </w:tr>
    </w:tbl>
    <w:p>
      <w:pPr>
        <w:ind w:firstLine="562" w:firstLineChars="200"/>
        <w:jc w:val="center"/>
        <w:rPr>
          <w:rFonts w:asciiTheme="minorEastAsia" w:hAnsiTheme="minorEastAsia" w:cstheme="minorEastAsia"/>
          <w:b/>
          <w:sz w:val="28"/>
        </w:rPr>
      </w:pPr>
    </w:p>
    <w:p>
      <w:pPr>
        <w:ind w:firstLine="562" w:firstLineChars="200"/>
        <w:jc w:val="center"/>
        <w:rPr>
          <w:rFonts w:asciiTheme="minorEastAsia" w:hAnsiTheme="minorEastAsia" w:cstheme="minorEastAsia"/>
          <w:b/>
          <w:sz w:val="28"/>
        </w:rPr>
      </w:pPr>
    </w:p>
    <w:p>
      <w:pPr>
        <w:ind w:firstLine="562" w:firstLineChars="200"/>
        <w:jc w:val="center"/>
        <w:rPr>
          <w:rFonts w:asciiTheme="minorEastAsia" w:hAnsiTheme="minorEastAsia" w:cstheme="minorEastAsia"/>
          <w:b/>
          <w:sz w:val="28"/>
        </w:rPr>
      </w:pPr>
    </w:p>
    <w:p>
      <w:pPr>
        <w:ind w:firstLine="562" w:firstLineChars="200"/>
        <w:jc w:val="center"/>
        <w:rPr>
          <w:rFonts w:asciiTheme="minorEastAsia" w:hAnsiTheme="minorEastAsia" w:cstheme="minorEastAsia"/>
          <w:b/>
          <w:sz w:val="28"/>
        </w:rPr>
      </w:pPr>
    </w:p>
    <w:p>
      <w:pPr>
        <w:jc w:val="left"/>
        <w:rPr>
          <w:rFonts w:asciiTheme="minorEastAsia" w:hAnsiTheme="minorEastAsia" w:cstheme="minorEastAsia"/>
          <w:b/>
          <w:sz w:val="28"/>
        </w:rPr>
      </w:pPr>
    </w:p>
    <w:p>
      <w:pPr>
        <w:jc w:val="left"/>
        <w:rPr>
          <w:rFonts w:asciiTheme="minorEastAsia" w:hAnsiTheme="minorEastAsia" w:cstheme="minorEastAsia"/>
          <w:sz w:val="28"/>
        </w:rPr>
      </w:pPr>
      <w:r>
        <w:rPr>
          <w:rFonts w:hint="eastAsia" w:asciiTheme="minorEastAsia" w:hAnsiTheme="minorEastAsia" w:cstheme="minorEastAsia"/>
          <w:sz w:val="28"/>
        </w:rPr>
        <w:t>附件4：</w:t>
      </w:r>
    </w:p>
    <w:p>
      <w:pPr>
        <w:jc w:val="center"/>
        <w:rPr>
          <w:b/>
          <w:sz w:val="36"/>
          <w:szCs w:val="36"/>
        </w:rPr>
      </w:pPr>
      <w:r>
        <w:rPr>
          <w:rFonts w:hint="eastAsia"/>
          <w:b/>
          <w:sz w:val="36"/>
          <w:szCs w:val="36"/>
        </w:rPr>
        <w:t>杭州市首届共创式生涯教育课程设计大赛</w:t>
      </w:r>
    </w:p>
    <w:p>
      <w:pPr>
        <w:jc w:val="center"/>
        <w:rPr>
          <w:b/>
          <w:sz w:val="36"/>
          <w:szCs w:val="36"/>
        </w:rPr>
      </w:pPr>
      <w:r>
        <w:rPr>
          <w:rFonts w:hint="eastAsia"/>
          <w:b/>
          <w:sz w:val="36"/>
          <w:szCs w:val="36"/>
        </w:rPr>
        <w:t>评分标准</w:t>
      </w:r>
    </w:p>
    <w:tbl>
      <w:tblPr>
        <w:tblStyle w:val="6"/>
        <w:tblW w:w="7903" w:type="dxa"/>
        <w:jc w:val="center"/>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3686"/>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2284" w:type="dxa"/>
            <w:shd w:val="clear" w:color="auto" w:fill="92D050"/>
          </w:tcPr>
          <w:p>
            <w:pPr>
              <w:spacing w:line="400" w:lineRule="exact"/>
              <w:jc w:val="center"/>
              <w:rPr>
                <w:rFonts w:ascii="宋体" w:hAnsi="宋体"/>
                <w:b/>
                <w:sz w:val="24"/>
              </w:rPr>
            </w:pPr>
            <w:r>
              <w:rPr>
                <w:rFonts w:hint="eastAsia" w:ascii="宋体" w:hAnsi="宋体"/>
                <w:b/>
                <w:sz w:val="24"/>
              </w:rPr>
              <w:t>评分要点</w:t>
            </w:r>
          </w:p>
        </w:tc>
        <w:tc>
          <w:tcPr>
            <w:tcW w:w="3686" w:type="dxa"/>
            <w:shd w:val="clear" w:color="auto" w:fill="92D050"/>
          </w:tcPr>
          <w:p>
            <w:pPr>
              <w:spacing w:line="400" w:lineRule="exact"/>
              <w:jc w:val="center"/>
              <w:rPr>
                <w:rFonts w:ascii="宋体" w:hAnsi="宋体"/>
                <w:b/>
                <w:sz w:val="24"/>
              </w:rPr>
            </w:pPr>
            <w:r>
              <w:rPr>
                <w:rFonts w:hint="eastAsia" w:ascii="宋体" w:hAnsi="宋体"/>
                <w:b/>
                <w:sz w:val="24"/>
              </w:rPr>
              <w:t>具体描述</w:t>
            </w:r>
          </w:p>
        </w:tc>
        <w:tc>
          <w:tcPr>
            <w:tcW w:w="1933" w:type="dxa"/>
            <w:shd w:val="clear" w:color="auto" w:fill="92D050"/>
          </w:tcPr>
          <w:p>
            <w:pPr>
              <w:spacing w:line="400" w:lineRule="exact"/>
              <w:jc w:val="center"/>
              <w:rPr>
                <w:rFonts w:ascii="宋体" w:hAnsi="宋体"/>
                <w:b/>
                <w:sz w:val="24"/>
              </w:rPr>
            </w:pPr>
            <w:r>
              <w:rPr>
                <w:rFonts w:hint="eastAsia" w:ascii="宋体" w:hAnsi="宋体"/>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1" w:hRule="atLeast"/>
          <w:jc w:val="center"/>
        </w:trPr>
        <w:tc>
          <w:tcPr>
            <w:tcW w:w="2284" w:type="dxa"/>
            <w:vAlign w:val="center"/>
          </w:tcPr>
          <w:p>
            <w:pPr>
              <w:spacing w:line="480" w:lineRule="auto"/>
              <w:ind w:left="261" w:leftChars="67" w:hanging="120" w:hangingChars="50"/>
              <w:jc w:val="center"/>
              <w:rPr>
                <w:rFonts w:ascii="宋体" w:hAnsi="宋体"/>
                <w:sz w:val="24"/>
              </w:rPr>
            </w:pPr>
            <w:r>
              <w:rPr>
                <w:rFonts w:hint="eastAsia" w:ascii="宋体" w:hAnsi="宋体"/>
                <w:sz w:val="24"/>
              </w:rPr>
              <w:t>课程主题</w:t>
            </w:r>
          </w:p>
          <w:p>
            <w:pPr>
              <w:spacing w:line="480" w:lineRule="auto"/>
              <w:ind w:left="261" w:leftChars="67" w:hanging="120" w:hangingChars="50"/>
              <w:jc w:val="center"/>
              <w:rPr>
                <w:rFonts w:ascii="宋体" w:hAnsi="宋体"/>
                <w:sz w:val="24"/>
              </w:rPr>
            </w:pPr>
            <w:r>
              <w:rPr>
                <w:rFonts w:hint="eastAsia" w:ascii="宋体" w:hAnsi="宋体"/>
                <w:sz w:val="24"/>
              </w:rPr>
              <w:t>与教学目标</w:t>
            </w:r>
          </w:p>
        </w:tc>
        <w:tc>
          <w:tcPr>
            <w:tcW w:w="3686" w:type="dxa"/>
            <w:vAlign w:val="center"/>
          </w:tcPr>
          <w:p>
            <w:pPr>
              <w:pStyle w:val="10"/>
              <w:numPr>
                <w:ilvl w:val="0"/>
                <w:numId w:val="2"/>
              </w:numPr>
              <w:spacing w:line="480" w:lineRule="auto"/>
              <w:ind w:firstLineChars="0"/>
              <w:rPr>
                <w:rFonts w:ascii="宋体" w:hAnsi="宋体"/>
                <w:sz w:val="24"/>
              </w:rPr>
            </w:pPr>
            <w:r>
              <w:rPr>
                <w:rFonts w:hint="eastAsia" w:ascii="宋体" w:hAnsi="宋体"/>
                <w:sz w:val="24"/>
              </w:rPr>
              <w:t>课程主题与大赛的符合程度</w:t>
            </w:r>
          </w:p>
          <w:p>
            <w:pPr>
              <w:pStyle w:val="10"/>
              <w:numPr>
                <w:ilvl w:val="0"/>
                <w:numId w:val="2"/>
              </w:numPr>
              <w:spacing w:line="480" w:lineRule="auto"/>
              <w:ind w:firstLineChars="0"/>
              <w:rPr>
                <w:rFonts w:ascii="宋体" w:hAnsi="宋体"/>
                <w:sz w:val="24"/>
              </w:rPr>
            </w:pPr>
            <w:r>
              <w:rPr>
                <w:rFonts w:hint="eastAsia" w:ascii="宋体" w:hAnsi="宋体"/>
                <w:sz w:val="24"/>
              </w:rPr>
              <w:t>课程主题教学的可行性</w:t>
            </w:r>
          </w:p>
          <w:p>
            <w:pPr>
              <w:pStyle w:val="10"/>
              <w:numPr>
                <w:ilvl w:val="0"/>
                <w:numId w:val="2"/>
              </w:numPr>
              <w:spacing w:line="480" w:lineRule="auto"/>
              <w:ind w:firstLineChars="0"/>
              <w:rPr>
                <w:rFonts w:ascii="宋体" w:hAnsi="宋体"/>
                <w:sz w:val="24"/>
              </w:rPr>
            </w:pPr>
            <w:r>
              <w:rPr>
                <w:rFonts w:hint="eastAsia" w:ascii="宋体" w:hAnsi="宋体"/>
                <w:sz w:val="24"/>
              </w:rPr>
              <w:t>课程主题的创新性</w:t>
            </w:r>
          </w:p>
          <w:p>
            <w:pPr>
              <w:pStyle w:val="10"/>
              <w:numPr>
                <w:ilvl w:val="0"/>
                <w:numId w:val="2"/>
              </w:numPr>
              <w:spacing w:line="480" w:lineRule="auto"/>
              <w:ind w:firstLineChars="0"/>
              <w:rPr>
                <w:rFonts w:ascii="宋体" w:hAnsi="宋体"/>
                <w:sz w:val="24"/>
              </w:rPr>
            </w:pPr>
            <w:r>
              <w:rPr>
                <w:rFonts w:hint="eastAsia" w:ascii="宋体" w:hAnsi="宋体"/>
                <w:sz w:val="24"/>
              </w:rPr>
              <w:t>教学目标合理性</w:t>
            </w:r>
          </w:p>
          <w:p>
            <w:pPr>
              <w:pStyle w:val="10"/>
              <w:numPr>
                <w:ilvl w:val="0"/>
                <w:numId w:val="2"/>
              </w:numPr>
              <w:spacing w:line="480" w:lineRule="auto"/>
              <w:ind w:firstLineChars="0"/>
              <w:rPr>
                <w:rFonts w:ascii="宋体" w:hAnsi="宋体"/>
                <w:sz w:val="24"/>
              </w:rPr>
            </w:pPr>
            <w:r>
              <w:rPr>
                <w:rFonts w:hint="eastAsia" w:ascii="宋体" w:hAnsi="宋体"/>
                <w:sz w:val="24"/>
              </w:rPr>
              <w:t>教学目标可行性</w:t>
            </w:r>
          </w:p>
          <w:p>
            <w:pPr>
              <w:pStyle w:val="10"/>
              <w:numPr>
                <w:ilvl w:val="0"/>
                <w:numId w:val="2"/>
              </w:numPr>
              <w:spacing w:line="480" w:lineRule="auto"/>
              <w:ind w:firstLineChars="0"/>
              <w:rPr>
                <w:rFonts w:ascii="宋体" w:hAnsi="宋体"/>
                <w:sz w:val="24"/>
              </w:rPr>
            </w:pPr>
            <w:r>
              <w:rPr>
                <w:rFonts w:hint="eastAsia" w:ascii="宋体" w:hAnsi="宋体"/>
                <w:sz w:val="24"/>
              </w:rPr>
              <w:t>教学时间配比</w:t>
            </w:r>
          </w:p>
        </w:tc>
        <w:tc>
          <w:tcPr>
            <w:tcW w:w="1933" w:type="dxa"/>
            <w:vAlign w:val="center"/>
          </w:tcPr>
          <w:p>
            <w:pPr>
              <w:spacing w:line="480" w:lineRule="auto"/>
              <w:jc w:val="center"/>
              <w:rPr>
                <w:rFonts w:ascii="宋体" w:hAnsi="宋体"/>
                <w:sz w:val="24"/>
              </w:rPr>
            </w:pPr>
            <w:r>
              <w:rPr>
                <w:rFonts w:hint="eastAsia" w:ascii="宋体" w:hAnsi="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jc w:val="center"/>
        </w:trPr>
        <w:tc>
          <w:tcPr>
            <w:tcW w:w="2284" w:type="dxa"/>
            <w:vAlign w:val="center"/>
          </w:tcPr>
          <w:p>
            <w:pPr>
              <w:spacing w:line="480" w:lineRule="auto"/>
              <w:ind w:left="261" w:leftChars="67" w:hanging="120" w:hangingChars="50"/>
              <w:jc w:val="center"/>
              <w:rPr>
                <w:rFonts w:ascii="宋体" w:hAnsi="宋体"/>
                <w:sz w:val="24"/>
              </w:rPr>
            </w:pPr>
            <w:r>
              <w:rPr>
                <w:rFonts w:hint="eastAsia" w:ascii="宋体" w:hAnsi="宋体"/>
                <w:sz w:val="24"/>
              </w:rPr>
              <w:t>教学方法</w:t>
            </w:r>
          </w:p>
        </w:tc>
        <w:tc>
          <w:tcPr>
            <w:tcW w:w="3686" w:type="dxa"/>
            <w:vAlign w:val="bottom"/>
          </w:tcPr>
          <w:p>
            <w:pPr>
              <w:numPr>
                <w:ilvl w:val="0"/>
                <w:numId w:val="3"/>
              </w:numPr>
              <w:spacing w:line="480" w:lineRule="auto"/>
              <w:rPr>
                <w:rFonts w:ascii="宋体" w:hAnsi="宋体"/>
                <w:sz w:val="24"/>
              </w:rPr>
            </w:pPr>
            <w:r>
              <w:rPr>
                <w:rFonts w:hint="eastAsia" w:ascii="宋体" w:hAnsi="宋体"/>
                <w:sz w:val="24"/>
              </w:rPr>
              <w:t>教学方法的多样性</w:t>
            </w:r>
          </w:p>
          <w:p>
            <w:pPr>
              <w:numPr>
                <w:ilvl w:val="0"/>
                <w:numId w:val="3"/>
              </w:numPr>
              <w:spacing w:line="480" w:lineRule="auto"/>
              <w:rPr>
                <w:rFonts w:ascii="宋体" w:hAnsi="宋体"/>
                <w:sz w:val="24"/>
              </w:rPr>
            </w:pPr>
            <w:r>
              <w:rPr>
                <w:rFonts w:hint="eastAsia" w:ascii="宋体" w:hAnsi="宋体"/>
                <w:sz w:val="24"/>
              </w:rPr>
              <w:t>教学方法的创新性</w:t>
            </w:r>
          </w:p>
          <w:p>
            <w:pPr>
              <w:numPr>
                <w:ilvl w:val="0"/>
                <w:numId w:val="3"/>
              </w:numPr>
              <w:spacing w:line="480" w:lineRule="auto"/>
              <w:rPr>
                <w:rFonts w:ascii="宋体" w:hAnsi="宋体"/>
                <w:sz w:val="24"/>
              </w:rPr>
            </w:pPr>
            <w:r>
              <w:rPr>
                <w:rFonts w:hint="eastAsia" w:ascii="宋体" w:hAnsi="宋体"/>
                <w:sz w:val="24"/>
              </w:rPr>
              <w:t>共创式教学方法应用</w:t>
            </w:r>
          </w:p>
        </w:tc>
        <w:tc>
          <w:tcPr>
            <w:tcW w:w="1933" w:type="dxa"/>
            <w:vAlign w:val="center"/>
          </w:tcPr>
          <w:p>
            <w:pPr>
              <w:spacing w:line="480" w:lineRule="auto"/>
              <w:jc w:val="center"/>
              <w:rPr>
                <w:rFonts w:ascii="宋体" w:hAnsi="宋体"/>
                <w:sz w:val="24"/>
              </w:rPr>
            </w:pPr>
            <w:r>
              <w:rPr>
                <w:rFonts w:hint="eastAsia" w:ascii="宋体" w:hAnsi="宋体"/>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0" w:hRule="atLeast"/>
          <w:jc w:val="center"/>
        </w:trPr>
        <w:tc>
          <w:tcPr>
            <w:tcW w:w="2284" w:type="dxa"/>
            <w:vAlign w:val="center"/>
          </w:tcPr>
          <w:p>
            <w:pPr>
              <w:spacing w:line="480" w:lineRule="auto"/>
              <w:ind w:left="261" w:leftChars="67" w:hanging="120" w:hangingChars="50"/>
              <w:jc w:val="center"/>
              <w:rPr>
                <w:rFonts w:ascii="宋体" w:hAnsi="宋体"/>
                <w:sz w:val="24"/>
              </w:rPr>
            </w:pPr>
            <w:r>
              <w:rPr>
                <w:rFonts w:hint="eastAsia" w:ascii="宋体" w:hAnsi="宋体"/>
                <w:sz w:val="24"/>
              </w:rPr>
              <w:t>教学内容</w:t>
            </w:r>
          </w:p>
        </w:tc>
        <w:tc>
          <w:tcPr>
            <w:tcW w:w="3686" w:type="dxa"/>
          </w:tcPr>
          <w:p>
            <w:pPr>
              <w:numPr>
                <w:ilvl w:val="0"/>
                <w:numId w:val="4"/>
              </w:numPr>
              <w:spacing w:line="480" w:lineRule="auto"/>
              <w:rPr>
                <w:rFonts w:ascii="宋体" w:hAnsi="宋体"/>
                <w:sz w:val="24"/>
              </w:rPr>
            </w:pPr>
            <w:r>
              <w:rPr>
                <w:rFonts w:hint="eastAsia" w:ascii="宋体" w:hAnsi="宋体"/>
                <w:sz w:val="24"/>
              </w:rPr>
              <w:t>教学内容设计的合理性</w:t>
            </w:r>
          </w:p>
          <w:p>
            <w:pPr>
              <w:numPr>
                <w:ilvl w:val="0"/>
                <w:numId w:val="4"/>
              </w:numPr>
              <w:spacing w:line="480" w:lineRule="auto"/>
              <w:rPr>
                <w:rFonts w:ascii="宋体" w:hAnsi="宋体"/>
                <w:sz w:val="24"/>
              </w:rPr>
            </w:pPr>
            <w:r>
              <w:rPr>
                <w:rFonts w:hint="eastAsia" w:ascii="宋体" w:hAnsi="宋体"/>
                <w:sz w:val="24"/>
              </w:rPr>
              <w:t>教学内容的新颖性</w:t>
            </w:r>
          </w:p>
          <w:p>
            <w:pPr>
              <w:numPr>
                <w:ilvl w:val="0"/>
                <w:numId w:val="4"/>
              </w:numPr>
              <w:spacing w:line="480" w:lineRule="auto"/>
              <w:rPr>
                <w:rFonts w:ascii="宋体" w:hAnsi="宋体"/>
                <w:sz w:val="24"/>
              </w:rPr>
            </w:pPr>
            <w:r>
              <w:rPr>
                <w:rFonts w:hint="eastAsia" w:ascii="宋体" w:hAnsi="宋体"/>
                <w:sz w:val="24"/>
              </w:rPr>
              <w:t>教学内容的逻辑性</w:t>
            </w:r>
          </w:p>
          <w:p>
            <w:pPr>
              <w:numPr>
                <w:ilvl w:val="0"/>
                <w:numId w:val="4"/>
              </w:numPr>
              <w:spacing w:line="480" w:lineRule="auto"/>
              <w:rPr>
                <w:rFonts w:ascii="宋体" w:hAnsi="宋体"/>
                <w:sz w:val="24"/>
              </w:rPr>
            </w:pPr>
            <w:r>
              <w:rPr>
                <w:rFonts w:hint="eastAsia" w:ascii="宋体" w:hAnsi="宋体"/>
                <w:sz w:val="24"/>
              </w:rPr>
              <w:t>教学内容的实践性</w:t>
            </w:r>
          </w:p>
        </w:tc>
        <w:tc>
          <w:tcPr>
            <w:tcW w:w="1933" w:type="dxa"/>
            <w:vAlign w:val="center"/>
          </w:tcPr>
          <w:p>
            <w:pPr>
              <w:spacing w:line="480" w:lineRule="auto"/>
              <w:jc w:val="center"/>
              <w:rPr>
                <w:rFonts w:ascii="宋体" w:hAnsi="宋体"/>
                <w:sz w:val="24"/>
              </w:rPr>
            </w:pPr>
            <w:r>
              <w:rPr>
                <w:rFonts w:hint="eastAsia" w:ascii="宋体" w:hAnsi="宋体"/>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903" w:type="dxa"/>
            <w:gridSpan w:val="3"/>
            <w:vAlign w:val="center"/>
          </w:tcPr>
          <w:p>
            <w:pPr>
              <w:spacing w:line="480" w:lineRule="auto"/>
              <w:jc w:val="left"/>
              <w:rPr>
                <w:rFonts w:ascii="宋体" w:hAnsi="宋体"/>
                <w:sz w:val="24"/>
              </w:rPr>
            </w:pPr>
            <w:r>
              <w:rPr>
                <w:rFonts w:hint="eastAsia" w:ascii="宋体" w:hAnsi="宋体"/>
                <w:sz w:val="24"/>
              </w:rPr>
              <w:t>备注：此标准用于初赛，最终解释权归大赛组委会所有。</w:t>
            </w:r>
          </w:p>
        </w:tc>
      </w:tr>
    </w:tbl>
    <w:p>
      <w:pPr>
        <w:ind w:firstLine="560" w:firstLineChars="200"/>
        <w:jc w:val="left"/>
        <w:rPr>
          <w:rFonts w:asciiTheme="minorEastAsia" w:hAnsiTheme="minorEastAsia" w:cstheme="minorEastAsia"/>
          <w:sz w:val="28"/>
        </w:rPr>
      </w:pPr>
    </w:p>
    <w:p>
      <w:pPr>
        <w:ind w:firstLine="560" w:firstLineChars="200"/>
        <w:jc w:val="left"/>
        <w:rPr>
          <w:rFonts w:asciiTheme="minorEastAsia" w:hAnsiTheme="minorEastAsia" w:cstheme="minorEastAsia"/>
          <w:sz w:val="28"/>
        </w:rPr>
      </w:pPr>
    </w:p>
    <w:p>
      <w:pPr>
        <w:ind w:firstLine="560" w:firstLineChars="200"/>
        <w:jc w:val="left"/>
        <w:rPr>
          <w:rFonts w:asciiTheme="minorEastAsia" w:hAnsiTheme="minorEastAsia" w:cstheme="minorEastAsia"/>
          <w:sz w:val="28"/>
        </w:rPr>
      </w:pPr>
    </w:p>
    <w:p>
      <w:pPr>
        <w:ind w:firstLine="560" w:firstLineChars="200"/>
        <w:jc w:val="left"/>
        <w:rPr>
          <w:rFonts w:asciiTheme="minorEastAsia" w:hAnsiTheme="minorEastAsia" w:cstheme="minorEastAsia"/>
          <w:sz w:val="28"/>
        </w:rPr>
      </w:pPr>
    </w:p>
    <w:p>
      <w:pPr>
        <w:jc w:val="left"/>
        <w:rPr>
          <w:rFonts w:asciiTheme="minorEastAsia" w:hAnsiTheme="minorEastAsia" w:cstheme="minorEastAsia"/>
          <w:sz w:val="28"/>
        </w:rPr>
      </w:pPr>
      <w:r>
        <w:rPr>
          <w:rFonts w:hint="eastAsia" w:asciiTheme="minorEastAsia" w:hAnsiTheme="minorEastAsia" w:cstheme="minorEastAsia"/>
          <w:sz w:val="28"/>
        </w:rPr>
        <w:t>附件5：</w:t>
      </w:r>
    </w:p>
    <w:p>
      <w:pPr>
        <w:jc w:val="center"/>
        <w:rPr>
          <w:rFonts w:asciiTheme="minorEastAsia" w:hAnsiTheme="minorEastAsia" w:cstheme="minorEastAsia"/>
          <w:b/>
          <w:sz w:val="32"/>
        </w:rPr>
      </w:pPr>
      <w:r>
        <w:rPr>
          <w:rFonts w:hint="eastAsia" w:asciiTheme="minorEastAsia" w:hAnsiTheme="minorEastAsia" w:cstheme="minorEastAsia"/>
          <w:b/>
          <w:sz w:val="32"/>
        </w:rPr>
        <w:t>杭州市首届共创式生涯教育课程设计大赛</w:t>
      </w:r>
    </w:p>
    <w:p>
      <w:pPr>
        <w:jc w:val="center"/>
        <w:rPr>
          <w:b/>
          <w:sz w:val="32"/>
          <w:szCs w:val="36"/>
        </w:rPr>
      </w:pPr>
      <w:r>
        <w:rPr>
          <w:rFonts w:hint="eastAsia"/>
          <w:b/>
          <w:sz w:val="32"/>
          <w:szCs w:val="36"/>
        </w:rPr>
        <w:t>集训营及督导实践课程安排</w:t>
      </w:r>
    </w:p>
    <w:p>
      <w:pPr>
        <w:jc w:val="center"/>
        <w:rPr>
          <w:b/>
          <w:sz w:val="32"/>
          <w:szCs w:val="36"/>
        </w:rPr>
      </w:pPr>
    </w:p>
    <w:tbl>
      <w:tblPr>
        <w:tblStyle w:val="7"/>
        <w:tblW w:w="9781" w:type="dxa"/>
        <w:tblInd w:w="-60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0"/>
        <w:gridCol w:w="2410"/>
        <w:gridCol w:w="4110"/>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4" w:hRule="atLeast"/>
        </w:trPr>
        <w:tc>
          <w:tcPr>
            <w:tcW w:w="1560" w:type="dxa"/>
            <w:shd w:val="clear" w:color="auto" w:fill="92D050"/>
            <w:vAlign w:val="center"/>
          </w:tcPr>
          <w:p>
            <w:pPr>
              <w:spacing w:line="360" w:lineRule="auto"/>
              <w:jc w:val="center"/>
              <w:rPr>
                <w:rFonts w:asciiTheme="minorEastAsia" w:hAnsiTheme="minorEastAsia" w:cstheme="minorEastAsia"/>
                <w:b/>
                <w:sz w:val="28"/>
                <w:szCs w:val="32"/>
              </w:rPr>
            </w:pPr>
            <w:r>
              <w:rPr>
                <w:rFonts w:hint="eastAsia" w:asciiTheme="minorEastAsia" w:hAnsiTheme="minorEastAsia" w:cstheme="minorEastAsia"/>
                <w:b/>
                <w:sz w:val="28"/>
                <w:szCs w:val="32"/>
              </w:rPr>
              <w:t>时间安排</w:t>
            </w:r>
          </w:p>
        </w:tc>
        <w:tc>
          <w:tcPr>
            <w:tcW w:w="2410" w:type="dxa"/>
            <w:shd w:val="clear" w:color="auto" w:fill="92D050"/>
            <w:vAlign w:val="center"/>
          </w:tcPr>
          <w:p>
            <w:pPr>
              <w:spacing w:line="360" w:lineRule="auto"/>
              <w:jc w:val="center"/>
              <w:rPr>
                <w:rFonts w:asciiTheme="minorEastAsia" w:hAnsiTheme="minorEastAsia" w:cstheme="minorEastAsia"/>
                <w:b/>
                <w:sz w:val="28"/>
                <w:szCs w:val="32"/>
              </w:rPr>
            </w:pPr>
            <w:r>
              <w:rPr>
                <w:rFonts w:hint="eastAsia" w:asciiTheme="minorEastAsia" w:hAnsiTheme="minorEastAsia" w:cstheme="minorEastAsia"/>
                <w:b/>
                <w:sz w:val="28"/>
                <w:szCs w:val="32"/>
              </w:rPr>
              <w:t>课程主题</w:t>
            </w:r>
          </w:p>
        </w:tc>
        <w:tc>
          <w:tcPr>
            <w:tcW w:w="4110" w:type="dxa"/>
            <w:shd w:val="clear" w:color="auto" w:fill="92D050"/>
            <w:vAlign w:val="center"/>
          </w:tcPr>
          <w:p>
            <w:pPr>
              <w:spacing w:line="360" w:lineRule="auto"/>
              <w:jc w:val="center"/>
              <w:rPr>
                <w:rFonts w:asciiTheme="minorEastAsia" w:hAnsiTheme="minorEastAsia" w:cstheme="minorEastAsia"/>
                <w:b/>
                <w:sz w:val="28"/>
                <w:szCs w:val="32"/>
              </w:rPr>
            </w:pPr>
            <w:r>
              <w:rPr>
                <w:rFonts w:hint="eastAsia" w:asciiTheme="minorEastAsia" w:hAnsiTheme="minorEastAsia" w:cstheme="minorEastAsia"/>
                <w:b/>
                <w:sz w:val="28"/>
                <w:szCs w:val="32"/>
              </w:rPr>
              <w:t>预期效益</w:t>
            </w:r>
          </w:p>
        </w:tc>
        <w:tc>
          <w:tcPr>
            <w:tcW w:w="1701" w:type="dxa"/>
            <w:shd w:val="clear" w:color="auto" w:fill="92D050"/>
            <w:vAlign w:val="center"/>
          </w:tcPr>
          <w:p>
            <w:pPr>
              <w:spacing w:line="360" w:lineRule="auto"/>
              <w:jc w:val="center"/>
              <w:rPr>
                <w:rFonts w:asciiTheme="minorEastAsia" w:hAnsiTheme="minorEastAsia" w:cstheme="minorEastAsia"/>
                <w:b/>
                <w:sz w:val="28"/>
                <w:szCs w:val="32"/>
              </w:rPr>
            </w:pPr>
            <w:r>
              <w:rPr>
                <w:rFonts w:hint="eastAsia" w:asciiTheme="minorEastAsia" w:hAnsiTheme="minorEastAsia" w:cstheme="minorEastAsia"/>
                <w:b/>
                <w:sz w:val="28"/>
                <w:szCs w:val="32"/>
              </w:rPr>
              <w:t>带领老师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1560" w:type="dxa"/>
            <w:vMerge w:val="restart"/>
            <w:shd w:val="clear" w:color="auto" w:fill="auto"/>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课程学习</w:t>
            </w:r>
          </w:p>
        </w:tc>
        <w:tc>
          <w:tcPr>
            <w:tcW w:w="2410" w:type="dxa"/>
            <w:shd w:val="clear" w:color="auto" w:fill="auto"/>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破冰融合</w:t>
            </w:r>
          </w:p>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（0．5天）</w:t>
            </w:r>
          </w:p>
        </w:tc>
        <w:tc>
          <w:tcPr>
            <w:tcW w:w="4110" w:type="dxa"/>
            <w:shd w:val="clear" w:color="auto" w:fill="auto"/>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学员分组、导师结对</w:t>
            </w:r>
          </w:p>
        </w:tc>
        <w:tc>
          <w:tcPr>
            <w:tcW w:w="1701" w:type="dxa"/>
            <w:shd w:val="clear" w:color="auto" w:fill="auto"/>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张小燕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1560" w:type="dxa"/>
            <w:vMerge w:val="continue"/>
            <w:shd w:val="clear" w:color="auto" w:fill="auto"/>
            <w:vAlign w:val="center"/>
          </w:tcPr>
          <w:p>
            <w:pPr>
              <w:spacing w:line="360" w:lineRule="auto"/>
              <w:jc w:val="center"/>
              <w:rPr>
                <w:rFonts w:asciiTheme="minorEastAsia" w:hAnsiTheme="minorEastAsia" w:cstheme="minorEastAsia"/>
                <w:sz w:val="24"/>
              </w:rPr>
            </w:pPr>
          </w:p>
        </w:tc>
        <w:tc>
          <w:tcPr>
            <w:tcW w:w="2410" w:type="dxa"/>
            <w:shd w:val="clear" w:color="auto" w:fill="auto"/>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共创式生涯教育理论与模型</w:t>
            </w:r>
          </w:p>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（0．5天）</w:t>
            </w:r>
          </w:p>
        </w:tc>
        <w:tc>
          <w:tcPr>
            <w:tcW w:w="4110" w:type="dxa"/>
            <w:shd w:val="clear" w:color="auto" w:fill="auto"/>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系统学习共创式生涯教育理论与模型</w:t>
            </w:r>
          </w:p>
        </w:tc>
        <w:tc>
          <w:tcPr>
            <w:tcW w:w="1701" w:type="dxa"/>
            <w:shd w:val="clear" w:color="auto" w:fill="auto"/>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骆  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60" w:type="dxa"/>
            <w:vMerge w:val="continue"/>
            <w:vAlign w:val="center"/>
          </w:tcPr>
          <w:p>
            <w:pPr>
              <w:spacing w:line="360" w:lineRule="auto"/>
              <w:jc w:val="center"/>
              <w:rPr>
                <w:rFonts w:asciiTheme="minorEastAsia" w:hAnsiTheme="minorEastAsia" w:cstheme="minorEastAsia"/>
                <w:sz w:val="24"/>
              </w:rPr>
            </w:pPr>
          </w:p>
        </w:tc>
        <w:tc>
          <w:tcPr>
            <w:tcW w:w="2410" w:type="dxa"/>
            <w:vAlign w:val="center"/>
          </w:tcPr>
          <w:p>
            <w:pPr>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《共创式生涯教育团辅课程设计》</w:t>
            </w:r>
          </w:p>
          <w:p>
            <w:pPr>
              <w:spacing w:line="360" w:lineRule="auto"/>
              <w:jc w:val="center"/>
              <w:rPr>
                <w:rFonts w:asciiTheme="minorEastAsia" w:hAnsiTheme="minorEastAsia" w:cstheme="minorEastAsia"/>
                <w:sz w:val="24"/>
              </w:rPr>
            </w:pPr>
            <w:r>
              <w:rPr>
                <w:rFonts w:hint="eastAsia" w:asciiTheme="minorEastAsia" w:hAnsiTheme="minorEastAsia" w:cstheme="minorEastAsia"/>
                <w:color w:val="000000"/>
                <w:kern w:val="0"/>
                <w:sz w:val="24"/>
              </w:rPr>
              <w:t>（2天）</w:t>
            </w:r>
          </w:p>
        </w:tc>
        <w:tc>
          <w:tcPr>
            <w:tcW w:w="4110"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掌握职业生涯国际视野及团辅课程设计新理念、新方法</w:t>
            </w:r>
          </w:p>
        </w:tc>
        <w:tc>
          <w:tcPr>
            <w:tcW w:w="1701"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color w:val="000000"/>
                <w:kern w:val="0"/>
                <w:sz w:val="24"/>
              </w:rPr>
              <w:t>Haesun</w:t>
            </w:r>
            <w:r>
              <w:rPr>
                <w:rFonts w:hint="eastAsia"/>
              </w:rPr>
              <w:t xml:space="preserve"> Moon</w:t>
            </w:r>
            <w:r>
              <w:rPr>
                <w:rFonts w:hint="eastAsia" w:asciiTheme="minorEastAsia" w:hAnsiTheme="minorEastAsia" w:cstheme="minorEastAsia"/>
                <w:color w:val="000000"/>
                <w:kern w:val="0"/>
                <w:sz w:val="24"/>
              </w:rPr>
              <w:t>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60" w:type="dxa"/>
            <w:vMerge w:val="restart"/>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分组实践</w:t>
            </w:r>
          </w:p>
        </w:tc>
        <w:tc>
          <w:tcPr>
            <w:tcW w:w="2410" w:type="dxa"/>
            <w:vAlign w:val="center"/>
          </w:tcPr>
          <w:p>
            <w:pPr>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话术训练</w:t>
            </w:r>
          </w:p>
          <w:p>
            <w:pPr>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（1-2次）</w:t>
            </w:r>
          </w:p>
        </w:tc>
        <w:tc>
          <w:tcPr>
            <w:tcW w:w="4110"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分小组练习，每小组配共创导师陪练。要求每位学员完成1份对话实践报告</w:t>
            </w:r>
          </w:p>
        </w:tc>
        <w:tc>
          <w:tcPr>
            <w:tcW w:w="1701" w:type="dxa"/>
            <w:vAlign w:val="center"/>
          </w:tcPr>
          <w:p>
            <w:pPr>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结对导师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60" w:type="dxa"/>
            <w:vMerge w:val="continue"/>
            <w:vAlign w:val="center"/>
          </w:tcPr>
          <w:p>
            <w:pPr>
              <w:spacing w:line="360" w:lineRule="auto"/>
              <w:jc w:val="center"/>
              <w:rPr>
                <w:rFonts w:asciiTheme="minorEastAsia" w:hAnsiTheme="minorEastAsia" w:cstheme="minorEastAsia"/>
                <w:sz w:val="24"/>
              </w:rPr>
            </w:pPr>
          </w:p>
        </w:tc>
        <w:tc>
          <w:tcPr>
            <w:tcW w:w="2410" w:type="dxa"/>
            <w:vAlign w:val="center"/>
          </w:tcPr>
          <w:p>
            <w:pPr>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案例分析</w:t>
            </w:r>
          </w:p>
          <w:p>
            <w:pPr>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（1-2次）</w:t>
            </w:r>
          </w:p>
        </w:tc>
        <w:tc>
          <w:tcPr>
            <w:tcW w:w="4110"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对小组成员提交的实践案例开展微观分析及共创过程重构，由共创导师带领分组磨课</w:t>
            </w:r>
          </w:p>
        </w:tc>
        <w:tc>
          <w:tcPr>
            <w:tcW w:w="1701" w:type="dxa"/>
            <w:vAlign w:val="center"/>
          </w:tcPr>
          <w:p>
            <w:pPr>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结对导师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60" w:type="dxa"/>
            <w:vMerge w:val="continue"/>
            <w:vAlign w:val="center"/>
          </w:tcPr>
          <w:p>
            <w:pPr>
              <w:spacing w:line="360" w:lineRule="auto"/>
              <w:jc w:val="center"/>
              <w:rPr>
                <w:rFonts w:asciiTheme="minorEastAsia" w:hAnsiTheme="minorEastAsia" w:cstheme="minorEastAsia"/>
                <w:sz w:val="24"/>
              </w:rPr>
            </w:pPr>
          </w:p>
        </w:tc>
        <w:tc>
          <w:tcPr>
            <w:tcW w:w="2410" w:type="dxa"/>
            <w:vAlign w:val="center"/>
          </w:tcPr>
          <w:p>
            <w:pPr>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团队反思</w:t>
            </w:r>
          </w:p>
          <w:p>
            <w:pPr>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（1次）</w:t>
            </w:r>
          </w:p>
        </w:tc>
        <w:tc>
          <w:tcPr>
            <w:tcW w:w="4110"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上一堂共创式生涯教育课，小组成员旁听，课后集体反思并优化课程安排。</w:t>
            </w:r>
          </w:p>
        </w:tc>
        <w:tc>
          <w:tcPr>
            <w:tcW w:w="1701" w:type="dxa"/>
            <w:vAlign w:val="center"/>
          </w:tcPr>
          <w:p>
            <w:pPr>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结对导师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60" w:type="dxa"/>
            <w:vAlign w:val="center"/>
          </w:tcPr>
          <w:p>
            <w:pPr>
              <w:spacing w:line="360" w:lineRule="auto"/>
              <w:ind w:firstLine="120" w:firstLineChars="50"/>
              <w:jc w:val="center"/>
              <w:rPr>
                <w:rFonts w:asciiTheme="minorEastAsia" w:hAnsiTheme="minorEastAsia" w:cstheme="minorEastAsia"/>
                <w:sz w:val="24"/>
              </w:rPr>
            </w:pPr>
            <w:r>
              <w:rPr>
                <w:rFonts w:hint="eastAsia" w:asciiTheme="minorEastAsia" w:hAnsiTheme="minorEastAsia" w:cstheme="minorEastAsia"/>
                <w:sz w:val="24"/>
              </w:rPr>
              <w:t>复赛</w:t>
            </w:r>
          </w:p>
        </w:tc>
        <w:tc>
          <w:tcPr>
            <w:tcW w:w="2410" w:type="dxa"/>
            <w:vAlign w:val="center"/>
          </w:tcPr>
          <w:p>
            <w:pPr>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决赛选拔</w:t>
            </w:r>
          </w:p>
        </w:tc>
        <w:tc>
          <w:tcPr>
            <w:tcW w:w="4110"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录制一堂真实课程</w:t>
            </w:r>
          </w:p>
        </w:tc>
        <w:tc>
          <w:tcPr>
            <w:tcW w:w="1701" w:type="dxa"/>
            <w:vAlign w:val="center"/>
          </w:tcPr>
          <w:p>
            <w:pPr>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评审小组</w:t>
            </w:r>
          </w:p>
        </w:tc>
      </w:tr>
    </w:tbl>
    <w:p>
      <w:pPr>
        <w:ind w:firstLine="560" w:firstLineChars="200"/>
        <w:jc w:val="left"/>
        <w:rPr>
          <w:rFonts w:asciiTheme="minorEastAsia" w:hAnsiTheme="minorEastAsia" w:cstheme="minorEastAsia"/>
          <w:sz w:val="28"/>
        </w:rPr>
      </w:pPr>
    </w:p>
    <w:p>
      <w:pPr>
        <w:ind w:firstLine="560" w:firstLineChars="200"/>
        <w:jc w:val="left"/>
        <w:rPr>
          <w:rFonts w:asciiTheme="minorEastAsia" w:hAnsiTheme="minorEastAsia" w:cstheme="minorEastAsia"/>
          <w:sz w:val="28"/>
        </w:rPr>
      </w:pPr>
    </w:p>
    <w:p>
      <w:pPr>
        <w:jc w:val="left"/>
        <w:rPr>
          <w:rFonts w:asciiTheme="minorEastAsia" w:hAnsiTheme="minorEastAsia" w:cstheme="minorEastAsia"/>
          <w:sz w:val="28"/>
        </w:rPr>
      </w:pPr>
    </w:p>
    <w:p>
      <w:pPr>
        <w:jc w:val="left"/>
        <w:rPr>
          <w:rFonts w:asciiTheme="minorEastAsia" w:hAnsiTheme="minorEastAsia" w:cstheme="minorEastAsia"/>
          <w:sz w:val="28"/>
        </w:rPr>
      </w:pPr>
    </w:p>
    <w:p>
      <w:pPr>
        <w:rPr>
          <w:rFonts w:asciiTheme="minorEastAsia" w:hAnsiTheme="minorEastAsia" w:cstheme="minorEastAsia"/>
          <w:sz w:val="28"/>
        </w:rPr>
      </w:pPr>
      <w:r>
        <w:rPr>
          <w:rFonts w:hint="eastAsia" w:asciiTheme="minorEastAsia" w:hAnsiTheme="minorEastAsia" w:cstheme="minorEastAsia"/>
          <w:sz w:val="28"/>
        </w:rPr>
        <w:t>附件6：</w:t>
      </w:r>
    </w:p>
    <w:p>
      <w:pPr>
        <w:jc w:val="center"/>
        <w:rPr>
          <w:b/>
          <w:sz w:val="36"/>
          <w:szCs w:val="36"/>
        </w:rPr>
      </w:pPr>
      <w:r>
        <w:rPr>
          <w:rFonts w:hint="eastAsia"/>
          <w:b/>
          <w:sz w:val="36"/>
          <w:szCs w:val="36"/>
        </w:rPr>
        <w:t>杭州市首届共创式生涯教育课程设计大赛评分标准</w:t>
      </w:r>
    </w:p>
    <w:tbl>
      <w:tblPr>
        <w:tblStyle w:val="6"/>
        <w:tblW w:w="79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5001"/>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1769" w:type="dxa"/>
            <w:tcBorders>
              <w:bottom w:val="single" w:color="auto" w:sz="4" w:space="0"/>
            </w:tcBorders>
            <w:shd w:val="clear" w:color="auto" w:fill="92D050"/>
          </w:tcPr>
          <w:p>
            <w:pPr>
              <w:spacing w:line="400" w:lineRule="exact"/>
              <w:jc w:val="center"/>
              <w:rPr>
                <w:rFonts w:ascii="宋体" w:hAnsi="宋体"/>
                <w:b/>
                <w:sz w:val="24"/>
              </w:rPr>
            </w:pPr>
            <w:r>
              <w:rPr>
                <w:rFonts w:hint="eastAsia" w:ascii="宋体" w:hAnsi="宋体"/>
                <w:b/>
                <w:sz w:val="24"/>
              </w:rPr>
              <w:t>评分要点</w:t>
            </w:r>
          </w:p>
        </w:tc>
        <w:tc>
          <w:tcPr>
            <w:tcW w:w="5001" w:type="dxa"/>
            <w:tcBorders>
              <w:bottom w:val="single" w:color="auto" w:sz="4" w:space="0"/>
              <w:right w:val="single" w:color="000000" w:themeColor="text1" w:sz="4" w:space="0"/>
            </w:tcBorders>
            <w:shd w:val="clear" w:color="auto" w:fill="92D050"/>
          </w:tcPr>
          <w:p>
            <w:pPr>
              <w:spacing w:line="400" w:lineRule="exact"/>
              <w:jc w:val="center"/>
              <w:rPr>
                <w:rFonts w:ascii="宋体" w:hAnsi="宋体"/>
                <w:b/>
                <w:sz w:val="24"/>
              </w:rPr>
            </w:pPr>
            <w:r>
              <w:rPr>
                <w:rFonts w:hint="eastAsia" w:ascii="宋体" w:hAnsi="宋体"/>
                <w:b/>
                <w:sz w:val="24"/>
              </w:rPr>
              <w:t>具体描述</w:t>
            </w:r>
          </w:p>
        </w:tc>
        <w:tc>
          <w:tcPr>
            <w:tcW w:w="1181" w:type="dxa"/>
            <w:tcBorders>
              <w:left w:val="single" w:color="000000" w:themeColor="text1" w:sz="4" w:space="0"/>
              <w:bottom w:val="single" w:color="auto" w:sz="4" w:space="0"/>
            </w:tcBorders>
            <w:shd w:val="clear" w:color="auto" w:fill="92D050"/>
          </w:tcPr>
          <w:p>
            <w:pPr>
              <w:spacing w:line="400" w:lineRule="exact"/>
              <w:jc w:val="center"/>
              <w:rPr>
                <w:rFonts w:ascii="宋体" w:hAnsi="宋体"/>
                <w:b/>
                <w:sz w:val="24"/>
              </w:rPr>
            </w:pPr>
            <w:r>
              <w:rPr>
                <w:rFonts w:hint="eastAsia" w:ascii="宋体" w:hAnsi="宋体"/>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1769" w:type="dxa"/>
            <w:shd w:val="clear" w:color="auto" w:fill="FFFFFF" w:themeFill="background1"/>
            <w:vAlign w:val="center"/>
          </w:tcPr>
          <w:p>
            <w:pPr>
              <w:spacing w:line="360" w:lineRule="auto"/>
              <w:ind w:left="261" w:leftChars="67" w:hanging="120" w:hangingChars="50"/>
              <w:jc w:val="center"/>
              <w:rPr>
                <w:rFonts w:ascii="宋体" w:hAnsi="宋体"/>
                <w:sz w:val="24"/>
              </w:rPr>
            </w:pPr>
            <w:r>
              <w:rPr>
                <w:rFonts w:hint="eastAsia" w:ascii="宋体" w:hAnsi="宋体"/>
                <w:sz w:val="24"/>
              </w:rPr>
              <w:t>课程主题</w:t>
            </w:r>
          </w:p>
          <w:p>
            <w:pPr>
              <w:spacing w:line="360" w:lineRule="auto"/>
              <w:ind w:left="261" w:leftChars="67" w:hanging="120" w:hangingChars="50"/>
              <w:jc w:val="center"/>
              <w:rPr>
                <w:rFonts w:ascii="宋体" w:hAnsi="宋体"/>
                <w:sz w:val="24"/>
              </w:rPr>
            </w:pPr>
            <w:r>
              <w:rPr>
                <w:rFonts w:hint="eastAsia" w:ascii="宋体" w:hAnsi="宋体"/>
                <w:sz w:val="24"/>
              </w:rPr>
              <w:t>与教学目标</w:t>
            </w:r>
          </w:p>
        </w:tc>
        <w:tc>
          <w:tcPr>
            <w:tcW w:w="5001" w:type="dxa"/>
            <w:tcBorders>
              <w:right w:val="single" w:color="000000" w:themeColor="text1" w:sz="4" w:space="0"/>
            </w:tcBorders>
            <w:shd w:val="clear" w:color="auto" w:fill="FFFFFF" w:themeFill="background1"/>
            <w:vAlign w:val="center"/>
          </w:tcPr>
          <w:p>
            <w:pPr>
              <w:pStyle w:val="10"/>
              <w:numPr>
                <w:ilvl w:val="0"/>
                <w:numId w:val="2"/>
              </w:numPr>
              <w:spacing w:line="360" w:lineRule="auto"/>
              <w:ind w:firstLineChars="0"/>
              <w:rPr>
                <w:rFonts w:ascii="宋体" w:hAnsi="宋体"/>
                <w:sz w:val="24"/>
              </w:rPr>
            </w:pPr>
            <w:r>
              <w:rPr>
                <w:rFonts w:hint="eastAsia" w:ascii="宋体" w:hAnsi="宋体"/>
                <w:sz w:val="24"/>
              </w:rPr>
              <w:t>课程主题与大赛的符合程度</w:t>
            </w:r>
          </w:p>
          <w:p>
            <w:pPr>
              <w:pStyle w:val="10"/>
              <w:numPr>
                <w:ilvl w:val="0"/>
                <w:numId w:val="2"/>
              </w:numPr>
              <w:spacing w:line="360" w:lineRule="auto"/>
              <w:ind w:firstLineChars="0"/>
              <w:rPr>
                <w:rFonts w:ascii="宋体" w:hAnsi="宋体"/>
                <w:sz w:val="24"/>
              </w:rPr>
            </w:pPr>
            <w:r>
              <w:rPr>
                <w:rFonts w:hint="eastAsia" w:ascii="宋体" w:hAnsi="宋体"/>
                <w:sz w:val="24"/>
              </w:rPr>
              <w:t>课程主题教学的可行性</w:t>
            </w:r>
          </w:p>
          <w:p>
            <w:pPr>
              <w:pStyle w:val="10"/>
              <w:numPr>
                <w:ilvl w:val="0"/>
                <w:numId w:val="2"/>
              </w:numPr>
              <w:spacing w:line="360" w:lineRule="auto"/>
              <w:ind w:firstLineChars="0"/>
              <w:rPr>
                <w:rFonts w:ascii="宋体" w:hAnsi="宋体"/>
                <w:sz w:val="24"/>
              </w:rPr>
            </w:pPr>
            <w:r>
              <w:rPr>
                <w:rFonts w:hint="eastAsia" w:ascii="宋体" w:hAnsi="宋体"/>
                <w:sz w:val="24"/>
              </w:rPr>
              <w:t>课程主题的创新性</w:t>
            </w:r>
          </w:p>
          <w:p>
            <w:pPr>
              <w:pStyle w:val="10"/>
              <w:numPr>
                <w:ilvl w:val="0"/>
                <w:numId w:val="2"/>
              </w:numPr>
              <w:spacing w:line="360" w:lineRule="auto"/>
              <w:ind w:firstLineChars="0"/>
              <w:rPr>
                <w:rFonts w:ascii="宋体" w:hAnsi="宋体"/>
                <w:sz w:val="24"/>
              </w:rPr>
            </w:pPr>
            <w:r>
              <w:rPr>
                <w:rFonts w:hint="eastAsia" w:ascii="宋体" w:hAnsi="宋体"/>
                <w:sz w:val="24"/>
              </w:rPr>
              <w:t>教学目标合理性</w:t>
            </w:r>
          </w:p>
          <w:p>
            <w:pPr>
              <w:pStyle w:val="10"/>
              <w:numPr>
                <w:ilvl w:val="0"/>
                <w:numId w:val="2"/>
              </w:numPr>
              <w:spacing w:line="360" w:lineRule="auto"/>
              <w:ind w:firstLineChars="0"/>
              <w:rPr>
                <w:rFonts w:ascii="宋体" w:hAnsi="宋体"/>
                <w:sz w:val="24"/>
              </w:rPr>
            </w:pPr>
            <w:r>
              <w:rPr>
                <w:rFonts w:hint="eastAsia" w:ascii="宋体" w:hAnsi="宋体"/>
                <w:sz w:val="24"/>
              </w:rPr>
              <w:t>教学目标可行性</w:t>
            </w:r>
          </w:p>
          <w:p>
            <w:pPr>
              <w:pStyle w:val="10"/>
              <w:numPr>
                <w:ilvl w:val="0"/>
                <w:numId w:val="2"/>
              </w:numPr>
              <w:spacing w:line="360" w:lineRule="auto"/>
              <w:ind w:firstLineChars="0"/>
              <w:rPr>
                <w:rFonts w:ascii="宋体" w:hAnsi="宋体"/>
                <w:sz w:val="24"/>
              </w:rPr>
            </w:pPr>
            <w:r>
              <w:rPr>
                <w:rFonts w:hint="eastAsia" w:ascii="宋体" w:hAnsi="宋体"/>
                <w:sz w:val="24"/>
              </w:rPr>
              <w:t>教学时间配比</w:t>
            </w:r>
          </w:p>
        </w:tc>
        <w:tc>
          <w:tcPr>
            <w:tcW w:w="1181" w:type="dxa"/>
            <w:tcBorders>
              <w:left w:val="single" w:color="000000" w:themeColor="text1" w:sz="4" w:space="0"/>
            </w:tcBorders>
            <w:shd w:val="clear" w:color="auto" w:fill="FFFFFF" w:themeFill="background1"/>
            <w:vAlign w:val="center"/>
          </w:tcPr>
          <w:p>
            <w:pPr>
              <w:spacing w:line="360" w:lineRule="auto"/>
              <w:jc w:val="center"/>
              <w:rPr>
                <w:rFonts w:ascii="宋体" w:hAnsi="宋体"/>
                <w:sz w:val="24"/>
              </w:rPr>
            </w:pPr>
            <w:r>
              <w:rPr>
                <w:rFonts w:hint="eastAsia" w:ascii="宋体" w:hAnsi="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1769" w:type="dxa"/>
            <w:shd w:val="clear" w:color="auto" w:fill="FFFFFF" w:themeFill="background1"/>
            <w:vAlign w:val="center"/>
          </w:tcPr>
          <w:p>
            <w:pPr>
              <w:spacing w:line="360" w:lineRule="auto"/>
              <w:ind w:left="261" w:leftChars="67" w:hanging="120" w:hangingChars="50"/>
              <w:jc w:val="center"/>
              <w:rPr>
                <w:rFonts w:ascii="宋体" w:hAnsi="宋体"/>
                <w:sz w:val="24"/>
              </w:rPr>
            </w:pPr>
            <w:r>
              <w:rPr>
                <w:rFonts w:hint="eastAsia" w:ascii="宋体" w:hAnsi="宋体"/>
                <w:sz w:val="24"/>
              </w:rPr>
              <w:t>教学方法</w:t>
            </w:r>
          </w:p>
        </w:tc>
        <w:tc>
          <w:tcPr>
            <w:tcW w:w="5001" w:type="dxa"/>
            <w:tcBorders>
              <w:right w:val="single" w:color="000000" w:themeColor="text1" w:sz="4" w:space="0"/>
            </w:tcBorders>
            <w:shd w:val="clear" w:color="auto" w:fill="FFFFFF" w:themeFill="background1"/>
            <w:vAlign w:val="bottom"/>
          </w:tcPr>
          <w:p>
            <w:pPr>
              <w:numPr>
                <w:ilvl w:val="0"/>
                <w:numId w:val="3"/>
              </w:numPr>
              <w:spacing w:line="360" w:lineRule="auto"/>
              <w:rPr>
                <w:rFonts w:ascii="宋体" w:hAnsi="宋体"/>
                <w:sz w:val="24"/>
              </w:rPr>
            </w:pPr>
            <w:r>
              <w:rPr>
                <w:rFonts w:hint="eastAsia" w:ascii="宋体" w:hAnsi="宋体"/>
                <w:sz w:val="24"/>
              </w:rPr>
              <w:t>教学方法的多样性</w:t>
            </w:r>
          </w:p>
          <w:p>
            <w:pPr>
              <w:numPr>
                <w:ilvl w:val="0"/>
                <w:numId w:val="3"/>
              </w:numPr>
              <w:spacing w:line="360" w:lineRule="auto"/>
              <w:rPr>
                <w:rFonts w:ascii="宋体" w:hAnsi="宋体"/>
                <w:sz w:val="24"/>
              </w:rPr>
            </w:pPr>
            <w:r>
              <w:rPr>
                <w:rFonts w:hint="eastAsia" w:ascii="宋体" w:hAnsi="宋体"/>
                <w:sz w:val="24"/>
              </w:rPr>
              <w:t>教学方法的创新性</w:t>
            </w:r>
          </w:p>
          <w:p>
            <w:pPr>
              <w:numPr>
                <w:ilvl w:val="0"/>
                <w:numId w:val="3"/>
              </w:numPr>
              <w:spacing w:line="360" w:lineRule="auto"/>
              <w:rPr>
                <w:rFonts w:ascii="宋体" w:hAnsi="宋体"/>
                <w:sz w:val="24"/>
              </w:rPr>
            </w:pPr>
            <w:r>
              <w:rPr>
                <w:rFonts w:hint="eastAsia" w:ascii="宋体" w:hAnsi="宋体"/>
                <w:sz w:val="24"/>
              </w:rPr>
              <w:t>共创式教学方法应用</w:t>
            </w:r>
          </w:p>
        </w:tc>
        <w:tc>
          <w:tcPr>
            <w:tcW w:w="1181" w:type="dxa"/>
            <w:tcBorders>
              <w:left w:val="single" w:color="000000" w:themeColor="text1" w:sz="4" w:space="0"/>
            </w:tcBorders>
            <w:shd w:val="clear" w:color="auto" w:fill="FFFFFF" w:themeFill="background1"/>
            <w:vAlign w:val="center"/>
          </w:tcPr>
          <w:p>
            <w:pPr>
              <w:spacing w:line="360" w:lineRule="auto"/>
              <w:jc w:val="center"/>
              <w:rPr>
                <w:rFonts w:ascii="宋体" w:hAnsi="宋体"/>
                <w:sz w:val="24"/>
              </w:rPr>
            </w:pPr>
            <w:r>
              <w:rPr>
                <w:rFonts w:hint="eastAsia" w:ascii="宋体" w:hAnsi="宋体"/>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1769" w:type="dxa"/>
            <w:shd w:val="clear" w:color="auto" w:fill="FFFFFF" w:themeFill="background1"/>
            <w:vAlign w:val="center"/>
          </w:tcPr>
          <w:p>
            <w:pPr>
              <w:spacing w:line="360" w:lineRule="auto"/>
              <w:ind w:left="261" w:leftChars="67" w:hanging="120" w:hangingChars="50"/>
              <w:jc w:val="center"/>
              <w:rPr>
                <w:rFonts w:ascii="宋体" w:hAnsi="宋体"/>
                <w:sz w:val="24"/>
              </w:rPr>
            </w:pPr>
            <w:r>
              <w:rPr>
                <w:rFonts w:hint="eastAsia" w:ascii="宋体" w:hAnsi="宋体"/>
                <w:sz w:val="24"/>
              </w:rPr>
              <w:t>教学内容</w:t>
            </w:r>
          </w:p>
        </w:tc>
        <w:tc>
          <w:tcPr>
            <w:tcW w:w="5001" w:type="dxa"/>
            <w:tcBorders>
              <w:right w:val="single" w:color="000000" w:themeColor="text1" w:sz="4" w:space="0"/>
            </w:tcBorders>
            <w:shd w:val="clear" w:color="auto" w:fill="FFFFFF" w:themeFill="background1"/>
          </w:tcPr>
          <w:p>
            <w:pPr>
              <w:numPr>
                <w:ilvl w:val="0"/>
                <w:numId w:val="4"/>
              </w:numPr>
              <w:spacing w:line="360" w:lineRule="auto"/>
              <w:rPr>
                <w:rFonts w:ascii="宋体" w:hAnsi="宋体"/>
                <w:sz w:val="24"/>
              </w:rPr>
            </w:pPr>
            <w:r>
              <w:rPr>
                <w:rFonts w:hint="eastAsia" w:ascii="宋体" w:hAnsi="宋体"/>
                <w:sz w:val="24"/>
              </w:rPr>
              <w:t>教学内容设计的合理性</w:t>
            </w:r>
          </w:p>
          <w:p>
            <w:pPr>
              <w:numPr>
                <w:ilvl w:val="0"/>
                <w:numId w:val="4"/>
              </w:numPr>
              <w:spacing w:line="360" w:lineRule="auto"/>
              <w:rPr>
                <w:rFonts w:ascii="宋体" w:hAnsi="宋体"/>
                <w:sz w:val="24"/>
              </w:rPr>
            </w:pPr>
            <w:r>
              <w:rPr>
                <w:rFonts w:hint="eastAsia" w:ascii="宋体" w:hAnsi="宋体"/>
                <w:sz w:val="24"/>
              </w:rPr>
              <w:t>教学内容的新颖性</w:t>
            </w:r>
          </w:p>
          <w:p>
            <w:pPr>
              <w:numPr>
                <w:ilvl w:val="0"/>
                <w:numId w:val="4"/>
              </w:numPr>
              <w:spacing w:line="360" w:lineRule="auto"/>
              <w:rPr>
                <w:rFonts w:ascii="宋体" w:hAnsi="宋体"/>
                <w:sz w:val="24"/>
              </w:rPr>
            </w:pPr>
            <w:r>
              <w:rPr>
                <w:rFonts w:hint="eastAsia" w:ascii="宋体" w:hAnsi="宋体"/>
                <w:sz w:val="24"/>
              </w:rPr>
              <w:t>教学内容的逻辑性</w:t>
            </w:r>
          </w:p>
          <w:p>
            <w:pPr>
              <w:numPr>
                <w:ilvl w:val="0"/>
                <w:numId w:val="4"/>
              </w:numPr>
              <w:spacing w:line="360" w:lineRule="auto"/>
              <w:rPr>
                <w:rFonts w:ascii="宋体" w:hAnsi="宋体"/>
                <w:sz w:val="24"/>
              </w:rPr>
            </w:pPr>
            <w:r>
              <w:rPr>
                <w:rFonts w:hint="eastAsia" w:ascii="宋体" w:hAnsi="宋体"/>
                <w:sz w:val="24"/>
              </w:rPr>
              <w:t>教学内容的实践性</w:t>
            </w:r>
          </w:p>
        </w:tc>
        <w:tc>
          <w:tcPr>
            <w:tcW w:w="1181" w:type="dxa"/>
            <w:tcBorders>
              <w:left w:val="single" w:color="000000" w:themeColor="text1" w:sz="4" w:space="0"/>
            </w:tcBorders>
            <w:shd w:val="clear" w:color="auto" w:fill="FFFFFF" w:themeFill="background1"/>
            <w:vAlign w:val="center"/>
          </w:tcPr>
          <w:p>
            <w:pPr>
              <w:spacing w:line="360" w:lineRule="auto"/>
              <w:jc w:val="center"/>
              <w:rPr>
                <w:rFonts w:ascii="宋体" w:hAnsi="宋体"/>
                <w:sz w:val="24"/>
              </w:rPr>
            </w:pPr>
            <w:r>
              <w:rPr>
                <w:rFonts w:hint="eastAsia" w:ascii="宋体" w:hAnsi="宋体"/>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3" w:hRule="atLeast"/>
          <w:jc w:val="center"/>
        </w:trPr>
        <w:tc>
          <w:tcPr>
            <w:tcW w:w="1769" w:type="dxa"/>
            <w:vAlign w:val="center"/>
          </w:tcPr>
          <w:p>
            <w:pPr>
              <w:spacing w:line="360" w:lineRule="auto"/>
              <w:ind w:left="261" w:leftChars="67" w:hanging="120" w:hangingChars="50"/>
              <w:jc w:val="center"/>
              <w:rPr>
                <w:rFonts w:ascii="宋体" w:hAnsi="宋体"/>
                <w:sz w:val="24"/>
              </w:rPr>
            </w:pPr>
            <w:r>
              <w:rPr>
                <w:rFonts w:hint="eastAsia" w:ascii="宋体" w:hAnsi="宋体"/>
                <w:sz w:val="24"/>
              </w:rPr>
              <w:t>基本素养</w:t>
            </w:r>
          </w:p>
        </w:tc>
        <w:tc>
          <w:tcPr>
            <w:tcW w:w="5001" w:type="dxa"/>
            <w:tcBorders>
              <w:right w:val="single" w:color="000000" w:themeColor="text1" w:sz="4" w:space="0"/>
            </w:tcBorders>
            <w:vAlign w:val="bottom"/>
          </w:tcPr>
          <w:p>
            <w:pPr>
              <w:numPr>
                <w:ilvl w:val="0"/>
                <w:numId w:val="5"/>
              </w:numPr>
              <w:spacing w:line="360" w:lineRule="auto"/>
              <w:rPr>
                <w:rFonts w:ascii="宋体" w:hAnsi="宋体"/>
                <w:sz w:val="24"/>
              </w:rPr>
            </w:pPr>
            <w:r>
              <w:rPr>
                <w:rFonts w:hint="eastAsia" w:ascii="宋体" w:hAnsi="宋体"/>
                <w:sz w:val="24"/>
              </w:rPr>
              <w:t>仪表端庄稳重、朴素</w:t>
            </w:r>
          </w:p>
          <w:p>
            <w:pPr>
              <w:numPr>
                <w:ilvl w:val="0"/>
                <w:numId w:val="5"/>
              </w:numPr>
              <w:spacing w:line="360" w:lineRule="auto"/>
              <w:rPr>
                <w:rFonts w:ascii="宋体" w:hAnsi="宋体"/>
                <w:sz w:val="24"/>
              </w:rPr>
            </w:pPr>
            <w:r>
              <w:rPr>
                <w:rFonts w:hint="eastAsia" w:ascii="宋体" w:hAnsi="宋体"/>
                <w:sz w:val="24"/>
              </w:rPr>
              <w:t>社交礼仪大方得体</w:t>
            </w:r>
          </w:p>
          <w:p>
            <w:pPr>
              <w:numPr>
                <w:ilvl w:val="0"/>
                <w:numId w:val="5"/>
              </w:numPr>
              <w:spacing w:line="360" w:lineRule="auto"/>
              <w:rPr>
                <w:rFonts w:ascii="宋体" w:hAnsi="宋体"/>
                <w:sz w:val="24"/>
              </w:rPr>
            </w:pPr>
            <w:r>
              <w:rPr>
                <w:rFonts w:hint="eastAsia" w:ascii="宋体" w:hAnsi="宋体"/>
                <w:sz w:val="24"/>
              </w:rPr>
              <w:t>表情丰富真诚</w:t>
            </w:r>
          </w:p>
          <w:p>
            <w:pPr>
              <w:numPr>
                <w:ilvl w:val="0"/>
                <w:numId w:val="5"/>
              </w:numPr>
              <w:spacing w:line="360" w:lineRule="auto"/>
              <w:rPr>
                <w:rFonts w:ascii="宋体" w:hAnsi="宋体"/>
                <w:sz w:val="24"/>
              </w:rPr>
            </w:pPr>
            <w:r>
              <w:rPr>
                <w:rFonts w:hint="eastAsia" w:ascii="宋体" w:hAnsi="宋体"/>
                <w:sz w:val="24"/>
              </w:rPr>
              <w:t>有良好的个人气质</w:t>
            </w:r>
          </w:p>
          <w:p>
            <w:pPr>
              <w:numPr>
                <w:ilvl w:val="0"/>
                <w:numId w:val="5"/>
              </w:numPr>
              <w:spacing w:line="360" w:lineRule="auto"/>
              <w:rPr>
                <w:rFonts w:ascii="宋体" w:hAnsi="宋体"/>
                <w:sz w:val="24"/>
              </w:rPr>
            </w:pPr>
            <w:r>
              <w:rPr>
                <w:rFonts w:hint="eastAsia" w:ascii="宋体" w:hAnsi="宋体"/>
                <w:sz w:val="24"/>
              </w:rPr>
              <w:t>团队成员协作配合，默契程度高</w:t>
            </w:r>
          </w:p>
        </w:tc>
        <w:tc>
          <w:tcPr>
            <w:tcW w:w="1181" w:type="dxa"/>
            <w:tcBorders>
              <w:left w:val="single" w:color="000000" w:themeColor="text1" w:sz="4" w:space="0"/>
            </w:tcBorders>
            <w:vAlign w:val="center"/>
          </w:tcPr>
          <w:p>
            <w:pPr>
              <w:spacing w:line="360" w:lineRule="auto"/>
              <w:jc w:val="center"/>
              <w:rPr>
                <w:rFonts w:ascii="宋体" w:hAnsi="宋体"/>
                <w:sz w:val="24"/>
              </w:rPr>
            </w:pPr>
            <w:r>
              <w:rPr>
                <w:rFonts w:hint="eastAsia" w:ascii="宋体" w:hAnsi="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769" w:type="dxa"/>
            <w:vAlign w:val="center"/>
          </w:tcPr>
          <w:p>
            <w:pPr>
              <w:spacing w:line="360" w:lineRule="auto"/>
              <w:ind w:left="261" w:leftChars="67" w:hanging="120" w:hangingChars="50"/>
              <w:jc w:val="center"/>
              <w:rPr>
                <w:rFonts w:ascii="宋体" w:hAnsi="宋体"/>
                <w:sz w:val="24"/>
              </w:rPr>
            </w:pPr>
            <w:r>
              <w:rPr>
                <w:rFonts w:hint="eastAsia" w:ascii="宋体" w:hAnsi="宋体"/>
                <w:sz w:val="24"/>
              </w:rPr>
              <w:t>现场风采</w:t>
            </w:r>
          </w:p>
        </w:tc>
        <w:tc>
          <w:tcPr>
            <w:tcW w:w="5001" w:type="dxa"/>
            <w:tcBorders>
              <w:right w:val="single" w:color="000000" w:themeColor="text1" w:sz="4" w:space="0"/>
            </w:tcBorders>
            <w:vAlign w:val="bottom"/>
          </w:tcPr>
          <w:p>
            <w:pPr>
              <w:pStyle w:val="10"/>
              <w:numPr>
                <w:ilvl w:val="0"/>
                <w:numId w:val="5"/>
              </w:numPr>
              <w:spacing w:line="360" w:lineRule="auto"/>
              <w:ind w:firstLineChars="0"/>
              <w:rPr>
                <w:rFonts w:ascii="宋体" w:hAnsi="宋体"/>
                <w:sz w:val="24"/>
              </w:rPr>
            </w:pPr>
            <w:r>
              <w:rPr>
                <w:rFonts w:hint="eastAsia" w:ascii="宋体" w:hAnsi="宋体"/>
                <w:sz w:val="24"/>
              </w:rPr>
              <w:t>有感染力，能吸引评委注意力，调动观众情绪；</w:t>
            </w:r>
          </w:p>
          <w:p>
            <w:pPr>
              <w:pStyle w:val="10"/>
              <w:numPr>
                <w:ilvl w:val="0"/>
                <w:numId w:val="5"/>
              </w:numPr>
              <w:spacing w:line="360" w:lineRule="auto"/>
              <w:ind w:firstLineChars="0"/>
              <w:rPr>
                <w:rFonts w:ascii="宋体" w:hAnsi="宋体"/>
                <w:sz w:val="24"/>
              </w:rPr>
            </w:pPr>
            <w:r>
              <w:rPr>
                <w:rFonts w:hint="eastAsia" w:ascii="宋体" w:hAnsi="宋体"/>
                <w:sz w:val="24"/>
              </w:rPr>
              <w:t>按时完成主题陈述，思路清晰，措辞恰当，表达自然、流畅</w:t>
            </w:r>
          </w:p>
        </w:tc>
        <w:tc>
          <w:tcPr>
            <w:tcW w:w="1181" w:type="dxa"/>
            <w:tcBorders>
              <w:left w:val="single" w:color="000000" w:themeColor="text1" w:sz="4" w:space="0"/>
            </w:tcBorders>
            <w:vAlign w:val="center"/>
          </w:tcPr>
          <w:p>
            <w:pPr>
              <w:spacing w:line="360" w:lineRule="auto"/>
              <w:jc w:val="center"/>
              <w:rPr>
                <w:rFonts w:ascii="宋体" w:hAnsi="宋体"/>
                <w:sz w:val="24"/>
              </w:rPr>
            </w:pPr>
            <w:r>
              <w:rPr>
                <w:rFonts w:hint="eastAsia" w:ascii="宋体" w:hAnsi="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770" w:type="dxa"/>
            <w:gridSpan w:val="2"/>
            <w:tcBorders>
              <w:right w:val="single" w:color="000000" w:themeColor="text1" w:sz="4" w:space="0"/>
            </w:tcBorders>
            <w:vAlign w:val="center"/>
          </w:tcPr>
          <w:p>
            <w:pPr>
              <w:spacing w:line="360" w:lineRule="auto"/>
              <w:rPr>
                <w:rFonts w:ascii="宋体" w:hAnsi="宋体"/>
                <w:sz w:val="24"/>
              </w:rPr>
            </w:pPr>
            <w:r>
              <w:rPr>
                <w:rFonts w:hint="eastAsia" w:ascii="宋体" w:hAnsi="宋体"/>
                <w:sz w:val="24"/>
              </w:rPr>
              <w:t>总分：专家评分80%+观众评分20%</w:t>
            </w:r>
          </w:p>
        </w:tc>
        <w:tc>
          <w:tcPr>
            <w:tcW w:w="1181" w:type="dxa"/>
            <w:tcBorders>
              <w:left w:val="single" w:color="000000" w:themeColor="text1" w:sz="4" w:space="0"/>
            </w:tcBorders>
            <w:vAlign w:val="center"/>
          </w:tcPr>
          <w:p>
            <w:pPr>
              <w:spacing w:line="360" w:lineRule="auto"/>
              <w:jc w:val="center"/>
              <w:rPr>
                <w:rFonts w:ascii="宋体" w:hAnsi="宋体"/>
                <w:sz w:val="24"/>
              </w:rPr>
            </w:pPr>
            <w:r>
              <w:rPr>
                <w:rFonts w:hint="eastAsia" w:ascii="宋体" w:hAnsi="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7951" w:type="dxa"/>
            <w:gridSpan w:val="3"/>
            <w:vAlign w:val="center"/>
          </w:tcPr>
          <w:p>
            <w:pPr>
              <w:spacing w:line="360" w:lineRule="auto"/>
              <w:jc w:val="left"/>
              <w:rPr>
                <w:rFonts w:ascii="宋体" w:hAnsi="宋体"/>
                <w:sz w:val="24"/>
              </w:rPr>
            </w:pPr>
            <w:r>
              <w:rPr>
                <w:rFonts w:hint="eastAsia" w:ascii="宋体" w:hAnsi="宋体"/>
                <w:sz w:val="24"/>
              </w:rPr>
              <w:t>备注：此标准用于复赛和决赛，最终解释权归大赛组委会所有。</w:t>
            </w:r>
          </w:p>
        </w:tc>
      </w:tr>
    </w:tbl>
    <w:p>
      <w:pPr>
        <w:rPr>
          <w:rFonts w:asciiTheme="minorEastAsia" w:hAnsiTheme="minorEastAsia" w:cstheme="minorEastAsia"/>
          <w:sz w:val="28"/>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小标宋">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val="en-US"/>
                  </w:rPr>
                </w:pPr>
                <w:r>
                  <w:rPr>
                    <w:rFonts w:hint="eastAsia" w:asciiTheme="majorEastAsia" w:hAnsiTheme="majorEastAsia" w:eastAsiaTheme="majorEastAsia" w:cstheme="majorEastAsia"/>
                    <w:sz w:val="28"/>
                    <w:szCs w:val="28"/>
                    <w:lang w:val="en-US"/>
                  </w:rPr>
                  <w:fldChar w:fldCharType="begin"/>
                </w:r>
                <w:r>
                  <w:rPr>
                    <w:rFonts w:hint="eastAsia" w:asciiTheme="majorEastAsia" w:hAnsiTheme="majorEastAsia" w:eastAsiaTheme="majorEastAsia" w:cstheme="majorEastAsia"/>
                    <w:sz w:val="28"/>
                    <w:szCs w:val="28"/>
                    <w:lang w:val="en-US"/>
                  </w:rPr>
                  <w:instrText xml:space="preserve"> PAGE  \* MERGEFORMAT </w:instrText>
                </w:r>
                <w:r>
                  <w:rPr>
                    <w:rFonts w:hint="eastAsia" w:asciiTheme="majorEastAsia" w:hAnsiTheme="majorEastAsia" w:eastAsiaTheme="majorEastAsia" w:cstheme="majorEastAsia"/>
                    <w:sz w:val="28"/>
                    <w:szCs w:val="28"/>
                    <w:lang w:val="en-US"/>
                  </w:rPr>
                  <w:fldChar w:fldCharType="separate"/>
                </w:r>
                <w:r>
                  <w:rPr>
                    <w:rFonts w:hint="eastAsia" w:asciiTheme="majorEastAsia" w:hAnsiTheme="majorEastAsia" w:eastAsiaTheme="majorEastAsia" w:cstheme="majorEastAsia"/>
                    <w:sz w:val="28"/>
                    <w:szCs w:val="28"/>
                    <w:lang w:val="en-US"/>
                  </w:rPr>
                  <w:t>1</w:t>
                </w:r>
                <w:r>
                  <w:rPr>
                    <w:rFonts w:hint="eastAsia" w:asciiTheme="majorEastAsia" w:hAnsiTheme="majorEastAsia" w:eastAsiaTheme="majorEastAsia" w:cstheme="majorEastAsia"/>
                    <w:sz w:val="28"/>
                    <w:szCs w:val="28"/>
                    <w:lang w:val="en-US"/>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A3E94"/>
    <w:multiLevelType w:val="multilevel"/>
    <w:tmpl w:val="0C8A3E9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7042160"/>
    <w:multiLevelType w:val="multilevel"/>
    <w:tmpl w:val="1704216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3D42744"/>
    <w:multiLevelType w:val="multilevel"/>
    <w:tmpl w:val="53D4274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3657072"/>
    <w:multiLevelType w:val="multilevel"/>
    <w:tmpl w:val="63657072"/>
    <w:lvl w:ilvl="0" w:tentative="0">
      <w:start w:val="7"/>
      <w:numFmt w:val="japaneseCounting"/>
      <w:lvlText w:val="%1、"/>
      <w:lvlJc w:val="left"/>
      <w:pPr>
        <w:ind w:left="1323" w:hanging="720"/>
      </w:pPr>
      <w:rPr>
        <w:rFonts w:hint="default"/>
      </w:rPr>
    </w:lvl>
    <w:lvl w:ilvl="1" w:tentative="0">
      <w:start w:val="1"/>
      <w:numFmt w:val="lowerLetter"/>
      <w:lvlText w:val="%2)"/>
      <w:lvlJc w:val="left"/>
      <w:pPr>
        <w:ind w:left="1443" w:hanging="420"/>
      </w:pPr>
    </w:lvl>
    <w:lvl w:ilvl="2" w:tentative="0">
      <w:start w:val="1"/>
      <w:numFmt w:val="lowerRoman"/>
      <w:lvlText w:val="%3."/>
      <w:lvlJc w:val="right"/>
      <w:pPr>
        <w:ind w:left="1863" w:hanging="420"/>
      </w:pPr>
    </w:lvl>
    <w:lvl w:ilvl="3" w:tentative="0">
      <w:start w:val="1"/>
      <w:numFmt w:val="decimal"/>
      <w:lvlText w:val="%4."/>
      <w:lvlJc w:val="left"/>
      <w:pPr>
        <w:ind w:left="2283" w:hanging="420"/>
      </w:pPr>
    </w:lvl>
    <w:lvl w:ilvl="4" w:tentative="0">
      <w:start w:val="1"/>
      <w:numFmt w:val="lowerLetter"/>
      <w:lvlText w:val="%5)"/>
      <w:lvlJc w:val="left"/>
      <w:pPr>
        <w:ind w:left="2703" w:hanging="420"/>
      </w:pPr>
    </w:lvl>
    <w:lvl w:ilvl="5" w:tentative="0">
      <w:start w:val="1"/>
      <w:numFmt w:val="lowerRoman"/>
      <w:lvlText w:val="%6."/>
      <w:lvlJc w:val="right"/>
      <w:pPr>
        <w:ind w:left="3123" w:hanging="420"/>
      </w:pPr>
    </w:lvl>
    <w:lvl w:ilvl="6" w:tentative="0">
      <w:start w:val="1"/>
      <w:numFmt w:val="decimal"/>
      <w:lvlText w:val="%7."/>
      <w:lvlJc w:val="left"/>
      <w:pPr>
        <w:ind w:left="3543" w:hanging="420"/>
      </w:pPr>
    </w:lvl>
    <w:lvl w:ilvl="7" w:tentative="0">
      <w:start w:val="1"/>
      <w:numFmt w:val="lowerLetter"/>
      <w:lvlText w:val="%8)"/>
      <w:lvlJc w:val="left"/>
      <w:pPr>
        <w:ind w:left="3963" w:hanging="420"/>
      </w:pPr>
    </w:lvl>
    <w:lvl w:ilvl="8" w:tentative="0">
      <w:start w:val="1"/>
      <w:numFmt w:val="lowerRoman"/>
      <w:lvlText w:val="%9."/>
      <w:lvlJc w:val="right"/>
      <w:pPr>
        <w:ind w:left="4383" w:hanging="420"/>
      </w:pPr>
    </w:lvl>
  </w:abstractNum>
  <w:abstractNum w:abstractNumId="4">
    <w:nsid w:val="6B9D2BA4"/>
    <w:multiLevelType w:val="multilevel"/>
    <w:tmpl w:val="6B9D2BA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36C1C"/>
    <w:rsid w:val="0000361B"/>
    <w:rsid w:val="00040298"/>
    <w:rsid w:val="00044C37"/>
    <w:rsid w:val="00070A3E"/>
    <w:rsid w:val="00083990"/>
    <w:rsid w:val="00097F51"/>
    <w:rsid w:val="000A5743"/>
    <w:rsid w:val="000B3D5D"/>
    <w:rsid w:val="000B6966"/>
    <w:rsid w:val="000C0C35"/>
    <w:rsid w:val="00102D37"/>
    <w:rsid w:val="00107599"/>
    <w:rsid w:val="00111944"/>
    <w:rsid w:val="001155E3"/>
    <w:rsid w:val="0013134C"/>
    <w:rsid w:val="00133FC5"/>
    <w:rsid w:val="00136239"/>
    <w:rsid w:val="00151B8D"/>
    <w:rsid w:val="00167C71"/>
    <w:rsid w:val="00185A29"/>
    <w:rsid w:val="001937A6"/>
    <w:rsid w:val="001A08A1"/>
    <w:rsid w:val="001C3F4B"/>
    <w:rsid w:val="001D2421"/>
    <w:rsid w:val="001F3176"/>
    <w:rsid w:val="002034DA"/>
    <w:rsid w:val="00206531"/>
    <w:rsid w:val="00214137"/>
    <w:rsid w:val="002208ED"/>
    <w:rsid w:val="00221396"/>
    <w:rsid w:val="002227D0"/>
    <w:rsid w:val="00246A8B"/>
    <w:rsid w:val="00255343"/>
    <w:rsid w:val="002818B0"/>
    <w:rsid w:val="002926F5"/>
    <w:rsid w:val="002A2F63"/>
    <w:rsid w:val="002A2FB9"/>
    <w:rsid w:val="002A3009"/>
    <w:rsid w:val="002A5025"/>
    <w:rsid w:val="002B63B9"/>
    <w:rsid w:val="002D3A1D"/>
    <w:rsid w:val="002E36F4"/>
    <w:rsid w:val="002F2F3B"/>
    <w:rsid w:val="002F673B"/>
    <w:rsid w:val="00300A87"/>
    <w:rsid w:val="0030132F"/>
    <w:rsid w:val="00317453"/>
    <w:rsid w:val="003208E7"/>
    <w:rsid w:val="00342454"/>
    <w:rsid w:val="00344101"/>
    <w:rsid w:val="00347950"/>
    <w:rsid w:val="0038425F"/>
    <w:rsid w:val="00390683"/>
    <w:rsid w:val="00391C17"/>
    <w:rsid w:val="003F594B"/>
    <w:rsid w:val="0040118C"/>
    <w:rsid w:val="00401D91"/>
    <w:rsid w:val="0041584D"/>
    <w:rsid w:val="00423CE3"/>
    <w:rsid w:val="004379C6"/>
    <w:rsid w:val="00471409"/>
    <w:rsid w:val="00471616"/>
    <w:rsid w:val="0048379D"/>
    <w:rsid w:val="0048458D"/>
    <w:rsid w:val="004845E1"/>
    <w:rsid w:val="00493668"/>
    <w:rsid w:val="004A3AE7"/>
    <w:rsid w:val="004A4644"/>
    <w:rsid w:val="004A6866"/>
    <w:rsid w:val="004B63C9"/>
    <w:rsid w:val="004C4F9D"/>
    <w:rsid w:val="004E5BC3"/>
    <w:rsid w:val="004E776A"/>
    <w:rsid w:val="004E779F"/>
    <w:rsid w:val="004F559C"/>
    <w:rsid w:val="004F6F2A"/>
    <w:rsid w:val="00512DC8"/>
    <w:rsid w:val="00513E35"/>
    <w:rsid w:val="00537C0F"/>
    <w:rsid w:val="00543A05"/>
    <w:rsid w:val="00555C51"/>
    <w:rsid w:val="00574CB6"/>
    <w:rsid w:val="00583782"/>
    <w:rsid w:val="005866C9"/>
    <w:rsid w:val="00586B10"/>
    <w:rsid w:val="00594B0B"/>
    <w:rsid w:val="0059728E"/>
    <w:rsid w:val="005A4610"/>
    <w:rsid w:val="005A695F"/>
    <w:rsid w:val="005D0167"/>
    <w:rsid w:val="005D49FE"/>
    <w:rsid w:val="00601379"/>
    <w:rsid w:val="006146FB"/>
    <w:rsid w:val="006270E4"/>
    <w:rsid w:val="006300F7"/>
    <w:rsid w:val="006562F6"/>
    <w:rsid w:val="00677ACC"/>
    <w:rsid w:val="0068340A"/>
    <w:rsid w:val="006A20BC"/>
    <w:rsid w:val="006C14D4"/>
    <w:rsid w:val="006C6082"/>
    <w:rsid w:val="006F2FD9"/>
    <w:rsid w:val="006F4074"/>
    <w:rsid w:val="007136E8"/>
    <w:rsid w:val="00725956"/>
    <w:rsid w:val="00732B64"/>
    <w:rsid w:val="0073760F"/>
    <w:rsid w:val="0076262F"/>
    <w:rsid w:val="007710F1"/>
    <w:rsid w:val="007724F0"/>
    <w:rsid w:val="007A5996"/>
    <w:rsid w:val="007D73B7"/>
    <w:rsid w:val="007E2151"/>
    <w:rsid w:val="007E5B35"/>
    <w:rsid w:val="00806A10"/>
    <w:rsid w:val="0083562F"/>
    <w:rsid w:val="0085445D"/>
    <w:rsid w:val="00864698"/>
    <w:rsid w:val="00880D7D"/>
    <w:rsid w:val="0089496F"/>
    <w:rsid w:val="0089563C"/>
    <w:rsid w:val="008A23DD"/>
    <w:rsid w:val="008B62EE"/>
    <w:rsid w:val="008B63E3"/>
    <w:rsid w:val="008C0C68"/>
    <w:rsid w:val="008D2EAC"/>
    <w:rsid w:val="008D5C55"/>
    <w:rsid w:val="008D7413"/>
    <w:rsid w:val="00907F9E"/>
    <w:rsid w:val="00934626"/>
    <w:rsid w:val="0093540B"/>
    <w:rsid w:val="009371D6"/>
    <w:rsid w:val="0094632C"/>
    <w:rsid w:val="009560F1"/>
    <w:rsid w:val="00965C34"/>
    <w:rsid w:val="00966912"/>
    <w:rsid w:val="00990CA5"/>
    <w:rsid w:val="009A3631"/>
    <w:rsid w:val="009A70A9"/>
    <w:rsid w:val="009B1EA3"/>
    <w:rsid w:val="009B3798"/>
    <w:rsid w:val="009D3C71"/>
    <w:rsid w:val="009F0D50"/>
    <w:rsid w:val="009F4184"/>
    <w:rsid w:val="00A1322E"/>
    <w:rsid w:val="00A155A0"/>
    <w:rsid w:val="00A2193C"/>
    <w:rsid w:val="00A30035"/>
    <w:rsid w:val="00A43C5D"/>
    <w:rsid w:val="00A47264"/>
    <w:rsid w:val="00A501F4"/>
    <w:rsid w:val="00A64157"/>
    <w:rsid w:val="00A76223"/>
    <w:rsid w:val="00A813A7"/>
    <w:rsid w:val="00A83547"/>
    <w:rsid w:val="00A85020"/>
    <w:rsid w:val="00AA5C02"/>
    <w:rsid w:val="00AB732C"/>
    <w:rsid w:val="00AC583C"/>
    <w:rsid w:val="00AD2F90"/>
    <w:rsid w:val="00AF0D42"/>
    <w:rsid w:val="00AF42DA"/>
    <w:rsid w:val="00B172F8"/>
    <w:rsid w:val="00B317FB"/>
    <w:rsid w:val="00B31DF8"/>
    <w:rsid w:val="00B37CEE"/>
    <w:rsid w:val="00B46BB5"/>
    <w:rsid w:val="00B840FB"/>
    <w:rsid w:val="00BA10BB"/>
    <w:rsid w:val="00BB3397"/>
    <w:rsid w:val="00BB7E82"/>
    <w:rsid w:val="00BE0852"/>
    <w:rsid w:val="00BF15B7"/>
    <w:rsid w:val="00BF6CBE"/>
    <w:rsid w:val="00C0104C"/>
    <w:rsid w:val="00C06801"/>
    <w:rsid w:val="00C10655"/>
    <w:rsid w:val="00C244C8"/>
    <w:rsid w:val="00C31636"/>
    <w:rsid w:val="00C42AC0"/>
    <w:rsid w:val="00C47AE8"/>
    <w:rsid w:val="00C66D9C"/>
    <w:rsid w:val="00C95227"/>
    <w:rsid w:val="00CD4D41"/>
    <w:rsid w:val="00CE26F4"/>
    <w:rsid w:val="00D37056"/>
    <w:rsid w:val="00D56651"/>
    <w:rsid w:val="00D858B4"/>
    <w:rsid w:val="00D870AB"/>
    <w:rsid w:val="00D900FA"/>
    <w:rsid w:val="00D90E35"/>
    <w:rsid w:val="00D910BA"/>
    <w:rsid w:val="00DA0E4B"/>
    <w:rsid w:val="00DA30DD"/>
    <w:rsid w:val="00DB3715"/>
    <w:rsid w:val="00DC0F0F"/>
    <w:rsid w:val="00DC1D38"/>
    <w:rsid w:val="00DC41CE"/>
    <w:rsid w:val="00DD1C9D"/>
    <w:rsid w:val="00DE20CE"/>
    <w:rsid w:val="00DE6CF1"/>
    <w:rsid w:val="00E04843"/>
    <w:rsid w:val="00E23F7A"/>
    <w:rsid w:val="00E37EB3"/>
    <w:rsid w:val="00E57411"/>
    <w:rsid w:val="00E64464"/>
    <w:rsid w:val="00E6689C"/>
    <w:rsid w:val="00E74BA4"/>
    <w:rsid w:val="00E8189B"/>
    <w:rsid w:val="00E82C45"/>
    <w:rsid w:val="00E92301"/>
    <w:rsid w:val="00EE1E27"/>
    <w:rsid w:val="00EF3AE3"/>
    <w:rsid w:val="00F00419"/>
    <w:rsid w:val="00F06F67"/>
    <w:rsid w:val="00F10745"/>
    <w:rsid w:val="00F10C29"/>
    <w:rsid w:val="00F118E5"/>
    <w:rsid w:val="00F11E56"/>
    <w:rsid w:val="00F27190"/>
    <w:rsid w:val="00F36C1C"/>
    <w:rsid w:val="00F37D9A"/>
    <w:rsid w:val="00F61F87"/>
    <w:rsid w:val="00F70325"/>
    <w:rsid w:val="00F74B6D"/>
    <w:rsid w:val="00F848BE"/>
    <w:rsid w:val="00FA1615"/>
    <w:rsid w:val="00FB71A7"/>
    <w:rsid w:val="00FC1CDF"/>
    <w:rsid w:val="00FC46ED"/>
    <w:rsid w:val="00FE1D41"/>
    <w:rsid w:val="00FE3D58"/>
    <w:rsid w:val="0F310703"/>
    <w:rsid w:val="18226CA8"/>
    <w:rsid w:val="19D41610"/>
    <w:rsid w:val="235E5A02"/>
    <w:rsid w:val="269C3D5D"/>
    <w:rsid w:val="2852647B"/>
    <w:rsid w:val="40F119B4"/>
    <w:rsid w:val="4E0F6D95"/>
    <w:rsid w:val="52157D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563C1" w:themeColor="hyperlink"/>
      <w:u w:val="single"/>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8">
    <w:name w:val="页眉 Char"/>
    <w:basedOn w:val="4"/>
    <w:link w:val="3"/>
    <w:uiPriority w:val="0"/>
    <w:rPr>
      <w:kern w:val="2"/>
      <w:sz w:val="18"/>
      <w:szCs w:val="18"/>
    </w:rPr>
  </w:style>
  <w:style w:type="character" w:customStyle="1" w:styleId="9">
    <w:name w:val="页脚 Char"/>
    <w:basedOn w:val="4"/>
    <w:link w:val="2"/>
    <w:qFormat/>
    <w:uiPriority w:val="0"/>
    <w:rPr>
      <w:kern w:val="2"/>
      <w:sz w:val="18"/>
      <w:szCs w:val="18"/>
    </w:rPr>
  </w:style>
  <w:style w:type="paragraph" w:styleId="10">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511</Words>
  <Characters>2915</Characters>
  <Lines>24</Lines>
  <Paragraphs>6</Paragraphs>
  <TotalTime>0</TotalTime>
  <ScaleCrop>false</ScaleCrop>
  <LinksUpToDate>false</LinksUpToDate>
  <CharactersWithSpaces>3420</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2018-05-16T06:09:34Z</cp:lastPrinted>
  <dcterms:modified xsi:type="dcterms:W3CDTF">2018-05-16T06:12:31Z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