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outlineLvl w:val="0"/>
        <w:rPr>
          <w:rFonts w:ascii="黑体" w:hAnsi="华文仿宋" w:eastAsia="黑体" w:cs="宋体"/>
          <w:b/>
          <w:kern w:val="0"/>
          <w:sz w:val="28"/>
          <w:szCs w:val="28"/>
        </w:rPr>
      </w:pPr>
      <w:r>
        <w:rPr>
          <w:rFonts w:hint="eastAsia" w:ascii="黑体" w:hAnsi="华文仿宋" w:eastAsia="黑体" w:cs="宋体"/>
          <w:b/>
          <w:kern w:val="0"/>
          <w:sz w:val="28"/>
          <w:szCs w:val="28"/>
        </w:rPr>
        <w:t>附件</w:t>
      </w:r>
      <w:r>
        <w:rPr>
          <w:rFonts w:ascii="黑体" w:hAnsi="华文仿宋" w:eastAsia="黑体" w:cs="宋体"/>
          <w:b/>
          <w:kern w:val="0"/>
          <w:sz w:val="28"/>
          <w:szCs w:val="28"/>
        </w:rPr>
        <w:t>2</w:t>
      </w:r>
    </w:p>
    <w:p>
      <w:pPr>
        <w:spacing w:before="156" w:beforeLines="50" w:after="156" w:afterLines="50" w:line="4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．视频类评分参考指标</w:t>
      </w:r>
    </w:p>
    <w:tbl>
      <w:tblPr>
        <w:tblStyle w:val="3"/>
        <w:tblW w:w="8257" w:type="dxa"/>
        <w:jc w:val="center"/>
        <w:tblInd w:w="9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718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  <w:jc w:val="center"/>
        </w:trPr>
        <w:tc>
          <w:tcPr>
            <w:tcW w:w="1068" w:type="dxa"/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作品</w:t>
            </w:r>
          </w:p>
          <w:p>
            <w:pPr>
              <w:widowControl/>
              <w:spacing w:line="38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规范</w:t>
            </w:r>
          </w:p>
          <w:p>
            <w:pPr>
              <w:widowControl/>
              <w:spacing w:line="38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</w:t>
            </w:r>
          </w:p>
        </w:tc>
        <w:tc>
          <w:tcPr>
            <w:tcW w:w="7189" w:type="dxa"/>
            <w:shd w:val="clear" w:color="000000" w:fill="FFFFFF"/>
            <w:vAlign w:val="center"/>
          </w:tcPr>
          <w:p>
            <w:pPr>
              <w:widowControl/>
              <w:spacing w:line="380" w:lineRule="exact"/>
              <w:rPr>
                <w:rFonts w:asci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</w:rPr>
              <w:t>材料完整（</w:t>
            </w:r>
            <w:r>
              <w:rPr>
                <w:rFonts w:ascii="黑体" w:hAnsi="Arial" w:eastAsia="黑体" w:cs="Arial"/>
                <w:bCs/>
                <w:color w:val="000000"/>
                <w:kern w:val="0"/>
                <w:sz w:val="24"/>
              </w:rPr>
              <w:t>10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</w:rPr>
              <w:t>分）：</w:t>
            </w:r>
          </w:p>
          <w:p>
            <w:pPr>
              <w:spacing w:line="380" w:lineRule="exact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每部参赛作品都应提交</w:t>
            </w:r>
            <w:r>
              <w:rPr>
                <w:rFonts w:ascii="Arial" w:hAnsi="Arial" w:cs="Arial"/>
                <w:color w:val="000000"/>
                <w:kern w:val="0"/>
                <w:sz w:val="24"/>
              </w:rPr>
              <w:t>3</w:t>
            </w: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个材料，分别是：视频、演示文稿（</w:t>
            </w:r>
            <w:r>
              <w:rPr>
                <w:rFonts w:ascii="Arial" w:hAnsi="Arial" w:cs="Arial"/>
                <w:color w:val="000000"/>
                <w:kern w:val="0"/>
                <w:sz w:val="24"/>
              </w:rPr>
              <w:t>PPT</w:t>
            </w: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）和教学设计（教案）文稿。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5" w:hRule="atLeast"/>
          <w:jc w:val="center"/>
        </w:trPr>
        <w:tc>
          <w:tcPr>
            <w:tcW w:w="1068" w:type="dxa"/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教学</w:t>
            </w:r>
          </w:p>
          <w:p>
            <w:pPr>
              <w:widowControl/>
              <w:spacing w:line="38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安排</w:t>
            </w:r>
          </w:p>
          <w:p>
            <w:pPr>
              <w:spacing w:line="38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60</w:t>
            </w: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分</w:t>
            </w:r>
          </w:p>
        </w:tc>
        <w:tc>
          <w:tcPr>
            <w:tcW w:w="7189" w:type="dxa"/>
            <w:shd w:val="clear" w:color="000000" w:fill="FFFFFF"/>
            <w:vAlign w:val="center"/>
          </w:tcPr>
          <w:p>
            <w:pPr>
              <w:widowControl/>
              <w:spacing w:line="380" w:lineRule="exact"/>
              <w:rPr>
                <w:rFonts w:ascii="黑体" w:hAnsi="宋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</w:rPr>
              <w:t>选题价值（</w:t>
            </w:r>
            <w:r>
              <w:rPr>
                <w:rFonts w:ascii="黑体" w:hAnsi="宋体" w:eastAsia="黑体" w:cs="宋体"/>
                <w:bCs/>
                <w:color w:val="000000"/>
                <w:kern w:val="0"/>
                <w:sz w:val="24"/>
              </w:rPr>
              <w:t>10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</w:rPr>
              <w:t>分）：</w:t>
            </w:r>
          </w:p>
          <w:p>
            <w:pPr>
              <w:widowControl/>
              <w:spacing w:line="380" w:lineRule="exac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选取教学环节中某一知识点、技能点、专题、实训活动作为选题，针对教学中的常见、典型、有代表性的问题或内容进行设计，类型包括但不限于：讲授类、解题类、答疑类、实训实验类、活动类。选题尽量</w:t>
            </w:r>
            <w:r>
              <w:rPr>
                <w:rFonts w:hint="eastAsia" w:ascii="Arial" w:hAnsi="Arial" w:cs="Arial"/>
                <w:color w:val="000000"/>
                <w:kern w:val="0"/>
                <w:sz w:val="24"/>
              </w:rPr>
              <w:t>“</w:t>
            </w: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小而精</w:t>
            </w:r>
            <w:r>
              <w:rPr>
                <w:rFonts w:hint="eastAsia" w:ascii="Arial" w:hAnsi="Arial" w:cs="Arial"/>
                <w:color w:val="000000"/>
                <w:kern w:val="0"/>
                <w:sz w:val="24"/>
              </w:rPr>
              <w:t>”</w:t>
            </w: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，具备独立性、完整性、示范性、代表性，能够有效解决教与学过程中的重点、难点问题。鼓励深入浅出、通俗易懂、短小精悍的作品。</w:t>
            </w:r>
          </w:p>
          <w:p>
            <w:pPr>
              <w:widowControl/>
              <w:spacing w:line="380" w:lineRule="exact"/>
              <w:rPr>
                <w:rFonts w:ascii="黑体" w:hAnsi="宋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</w:rPr>
              <w:t>教学设计与组织（</w:t>
            </w:r>
            <w:r>
              <w:rPr>
                <w:rFonts w:ascii="黑体" w:hAnsi="宋体" w:eastAsia="黑体" w:cs="宋体"/>
                <w:bCs/>
                <w:color w:val="000000"/>
                <w:kern w:val="0"/>
                <w:sz w:val="24"/>
              </w:rPr>
              <w:t>25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</w:rPr>
              <w:t>分）：</w:t>
            </w:r>
          </w:p>
          <w:p>
            <w:pPr>
              <w:widowControl/>
              <w:spacing w:line="380" w:lineRule="exac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  <w:r>
              <w:rPr>
                <w:rFonts w:hint="eastAsia" w:ascii="Arial" w:hAnsi="Arial" w:cs="Arial"/>
                <w:color w:val="000000"/>
                <w:kern w:val="0"/>
                <w:sz w:val="24"/>
              </w:rPr>
              <w:t>．</w:t>
            </w: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教学方案：围绕选题设计，突出重点，注重实效；教学目的明确，教学思路清晰，注重学生全面发展。</w:t>
            </w:r>
            <w:r>
              <w:rPr>
                <w:rFonts w:ascii="Arial" w:hAnsi="Arial" w:cs="Arial"/>
                <w:color w:val="000000"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380" w:lineRule="exac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2</w:t>
            </w:r>
            <w:r>
              <w:rPr>
                <w:rFonts w:hint="eastAsia" w:ascii="Arial" w:hAnsi="Arial" w:cs="Arial"/>
                <w:color w:val="000000"/>
                <w:kern w:val="0"/>
                <w:sz w:val="24"/>
              </w:rPr>
              <w:t>．</w:t>
            </w: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教学内容：严谨充实，能理论联系实际，反映社会和专业发展，无科学性、政治性错误及不良信息内容。</w:t>
            </w:r>
            <w:r>
              <w:rPr>
                <w:rFonts w:ascii="Arial" w:hAnsi="Arial" w:cs="Arial"/>
                <w:color w:val="000000"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380" w:lineRule="exac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3</w:t>
            </w:r>
            <w:r>
              <w:rPr>
                <w:rFonts w:hint="eastAsia" w:ascii="Arial" w:hAnsi="Arial" w:cs="Arial"/>
                <w:color w:val="000000"/>
                <w:kern w:val="0"/>
                <w:sz w:val="24"/>
              </w:rPr>
              <w:t>．</w:t>
            </w: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教学组织与编排：要符合学生的认知规律；教学过程主线清晰、重点突出，逻辑性强，明了易懂；注重突出以学生为主体的教学理念以及学做一体的有机结合。</w:t>
            </w:r>
            <w:r>
              <w:rPr>
                <w:rFonts w:ascii="Arial" w:hAnsi="Arial" w:cs="Arial"/>
                <w:color w:val="000000"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380" w:lineRule="exact"/>
              <w:rPr>
                <w:rFonts w:ascii="黑体" w:hAnsi="宋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</w:rPr>
              <w:t>教学方法与手段（</w:t>
            </w:r>
            <w:r>
              <w:rPr>
                <w:rFonts w:ascii="黑体" w:hAnsi="宋体" w:eastAsia="黑体" w:cs="宋体"/>
                <w:bCs/>
                <w:color w:val="000000"/>
                <w:kern w:val="0"/>
                <w:sz w:val="24"/>
              </w:rPr>
              <w:t>25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</w:rPr>
              <w:t>）：</w:t>
            </w:r>
          </w:p>
          <w:p>
            <w:pPr>
              <w:widowControl/>
              <w:spacing w:line="380" w:lineRule="exac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教学策略选择正确，注重调动学生的学习积极性和创造性思维能力；能根据教学需求选用灵活适当的教学方法；信息技术手段运用合理，正确选择使用各种富媒体，教学辅助效果好。</w:t>
            </w:r>
          </w:p>
          <w:p>
            <w:pPr>
              <w:spacing w:line="380" w:lineRule="exact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鼓励教师在授课过程中，使用包括但不限于：图片、动画、视频、</w:t>
            </w:r>
            <w:r>
              <w:rPr>
                <w:rFonts w:ascii="Arial" w:hAnsi="Arial" w:cs="Arial"/>
                <w:color w:val="000000"/>
                <w:kern w:val="0"/>
                <w:sz w:val="24"/>
              </w:rPr>
              <w:t>HTML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网页等多种媒体技术，恰到好处地运用在教学过程中，以实现较好的教学效果。</w:t>
            </w:r>
            <w:r>
              <w:rPr>
                <w:rFonts w:ascii="Arial" w:hAnsi="Arial" w:cs="Arial"/>
                <w:color w:val="000000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  <w:jc w:val="center"/>
        </w:trPr>
        <w:tc>
          <w:tcPr>
            <w:tcW w:w="1068" w:type="dxa"/>
            <w:shd w:val="clear" w:color="000000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教学</w:t>
            </w:r>
          </w:p>
          <w:p>
            <w:pPr>
              <w:widowControl/>
              <w:spacing w:line="38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效果</w:t>
            </w:r>
          </w:p>
          <w:p>
            <w:pPr>
              <w:spacing w:line="38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30</w:t>
            </w: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分</w:t>
            </w:r>
          </w:p>
        </w:tc>
        <w:tc>
          <w:tcPr>
            <w:tcW w:w="7189" w:type="dxa"/>
            <w:shd w:val="clear" w:color="000000" w:fill="FFFFFF"/>
            <w:vAlign w:val="center"/>
          </w:tcPr>
          <w:p>
            <w:pPr>
              <w:widowControl/>
              <w:spacing w:line="380" w:lineRule="exact"/>
              <w:rPr>
                <w:rFonts w:ascii="黑体" w:hAnsi="宋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</w:rPr>
              <w:t>目标达成</w:t>
            </w:r>
            <w:r>
              <w:rPr>
                <w:rFonts w:ascii="黑体" w:hAnsi="宋体" w:eastAsia="黑体" w:cs="宋体"/>
                <w:bCs/>
                <w:color w:val="000000"/>
                <w:kern w:val="0"/>
                <w:sz w:val="24"/>
              </w:rPr>
              <w:t>(15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</w:rPr>
              <w:t>分</w:t>
            </w:r>
            <w:r>
              <w:rPr>
                <w:rFonts w:ascii="黑体" w:hAnsi="宋体" w:eastAsia="黑体" w:cs="宋体"/>
                <w:bCs/>
                <w:color w:val="000000"/>
                <w:kern w:val="0"/>
                <w:sz w:val="24"/>
              </w:rPr>
              <w:t>)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</w:rPr>
              <w:t>：</w:t>
            </w:r>
          </w:p>
          <w:p>
            <w:pPr>
              <w:widowControl/>
              <w:spacing w:line="380" w:lineRule="exact"/>
              <w:rPr>
                <w:rFonts w:ascii="Arial" w:hAnsi="Arial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完成设定的教学目标，有效解决实际教学问题，能促进学生知识运用及专业能力提高。</w:t>
            </w:r>
            <w:r>
              <w:rPr>
                <w:rFonts w:ascii="Arial" w:hAnsi="Arial" w:cs="Arial"/>
                <w:color w:val="000000"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380" w:lineRule="exact"/>
              <w:rPr>
                <w:rFonts w:ascii="黑体" w:hAnsi="宋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</w:rPr>
              <w:t>教学特色</w:t>
            </w:r>
            <w:r>
              <w:rPr>
                <w:rFonts w:ascii="黑体" w:hAnsi="宋体" w:eastAsia="黑体" w:cs="宋体"/>
                <w:bCs/>
                <w:color w:val="000000"/>
                <w:kern w:val="0"/>
                <w:sz w:val="24"/>
              </w:rPr>
              <w:t>(15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</w:rPr>
              <w:t>分</w:t>
            </w:r>
            <w:r>
              <w:rPr>
                <w:rFonts w:ascii="黑体" w:hAnsi="宋体" w:eastAsia="黑体" w:cs="宋体"/>
                <w:bCs/>
                <w:color w:val="000000"/>
                <w:kern w:val="0"/>
                <w:sz w:val="24"/>
              </w:rPr>
              <w:t>)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</w:rPr>
              <w:t>：</w:t>
            </w:r>
          </w:p>
          <w:p>
            <w:pPr>
              <w:spacing w:line="380" w:lineRule="exact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教学形式新颖，教学过程深入浅出，形象生动，趣味性和启发性强，教学氛围的营造有利于提升学生学习的积极主动性。</w:t>
            </w:r>
            <w:r>
              <w:rPr>
                <w:rFonts w:ascii="Arial" w:hAnsi="Arial" w:cs="Arial"/>
                <w:color w:val="000000"/>
                <w:kern w:val="0"/>
                <w:sz w:val="24"/>
              </w:rPr>
              <w:t xml:space="preserve"> </w:t>
            </w:r>
          </w:p>
        </w:tc>
      </w:tr>
    </w:tbl>
    <w:p>
      <w:pPr>
        <w:spacing w:before="156" w:beforeLines="50" w:after="156" w:afterLines="50" w:line="460" w:lineRule="exact"/>
        <w:outlineLvl w:val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．文本类参考指标</w:t>
      </w:r>
    </w:p>
    <w:tbl>
      <w:tblPr>
        <w:tblStyle w:val="3"/>
        <w:tblW w:w="831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7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</w:trPr>
        <w:tc>
          <w:tcPr>
            <w:tcW w:w="1052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作品</w:t>
            </w:r>
          </w:p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选题</w:t>
            </w:r>
          </w:p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</w:t>
            </w:r>
          </w:p>
        </w:tc>
        <w:tc>
          <w:tcPr>
            <w:tcW w:w="7258" w:type="dxa"/>
            <w:shd w:val="clear" w:color="000000" w:fill="FFFFFF"/>
            <w:vAlign w:val="center"/>
          </w:tcPr>
          <w:p>
            <w:pPr>
              <w:pStyle w:val="4"/>
              <w:widowControl/>
              <w:spacing w:line="400" w:lineRule="exact"/>
              <w:ind w:firstLine="0" w:firstLineChars="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．针对性和实用性。作品选题应从当前教师或者学生所面临的实际问题入手，具有针对性和实用性。（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分）</w:t>
            </w:r>
          </w:p>
          <w:p>
            <w:pPr>
              <w:pStyle w:val="4"/>
              <w:widowControl/>
              <w:spacing w:line="400" w:lineRule="exact"/>
              <w:ind w:firstLine="0" w:firstLineChars="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．独特性和趣味性。作品能以独特的视角研究高校常见的教育现象和问题，体现出一定的趣味性，能激发读者的阅读兴趣。（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</w:trPr>
        <w:tc>
          <w:tcPr>
            <w:tcW w:w="1052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作品</w:t>
            </w:r>
          </w:p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规范</w:t>
            </w:r>
          </w:p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</w:t>
            </w:r>
          </w:p>
        </w:tc>
        <w:tc>
          <w:tcPr>
            <w:tcW w:w="7258" w:type="dxa"/>
            <w:shd w:val="clear" w:color="000000" w:fill="FFFFFF"/>
            <w:vAlign w:val="center"/>
          </w:tcPr>
          <w:p>
            <w:pPr>
              <w:pStyle w:val="4"/>
              <w:widowControl/>
              <w:spacing w:line="400" w:lineRule="exact"/>
              <w:ind w:firstLine="0" w:firstLineChars="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．文本内容与高校教育教学相关，由标题、现象、原因、对策（三段式）等部分组成。（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分）</w:t>
            </w:r>
          </w:p>
          <w:p>
            <w:pPr>
              <w:pStyle w:val="4"/>
              <w:widowControl/>
              <w:spacing w:line="400" w:lineRule="exact"/>
              <w:ind w:firstLine="0" w:firstLineChars="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．现象、原因、对策每一部分要有独立小标题，标题要醒目、简明。（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分）</w:t>
            </w:r>
          </w:p>
          <w:p>
            <w:pPr>
              <w:pStyle w:val="4"/>
              <w:widowControl/>
              <w:spacing w:line="400" w:lineRule="exact"/>
              <w:ind w:firstLine="0" w:firstLineChars="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．作品文字表达简洁，字数控制在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800-1200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字以内。（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6" w:hRule="atLeast"/>
        </w:trPr>
        <w:tc>
          <w:tcPr>
            <w:tcW w:w="1052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作品</w:t>
            </w:r>
          </w:p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内容</w:t>
            </w:r>
          </w:p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50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</w:t>
            </w:r>
          </w:p>
        </w:tc>
        <w:tc>
          <w:tcPr>
            <w:tcW w:w="7258" w:type="dxa"/>
            <w:shd w:val="clear" w:color="000000" w:fill="FFFFFF"/>
            <w:vAlign w:val="center"/>
          </w:tcPr>
          <w:p>
            <w:pPr>
              <w:pStyle w:val="4"/>
              <w:widowControl/>
              <w:spacing w:line="400" w:lineRule="exact"/>
              <w:ind w:firstLine="0" w:firstLineChars="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．通过案例、新闻热点、小故事等方式对相关教育现象的描述要具有针对性、聚焦性，能够从习以为常的现象中发现独特的教育价值。（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分）</w:t>
            </w:r>
          </w:p>
          <w:p>
            <w:pPr>
              <w:pStyle w:val="4"/>
              <w:widowControl/>
              <w:spacing w:line="400" w:lineRule="exact"/>
              <w:ind w:firstLine="0" w:firstLineChars="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．能用心理学或教育学的相关概念、原理以及经典或前沿的实证研究成果、调查数据来说明解释文本所呈现的教育现象，论证有说服力。（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分）</w:t>
            </w:r>
          </w:p>
          <w:p>
            <w:pPr>
              <w:pStyle w:val="4"/>
              <w:widowControl/>
              <w:spacing w:line="400" w:lineRule="exact"/>
              <w:ind w:firstLine="0" w:firstLineChars="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作品内容生动有趣，有很强的可读性，并能使读者在愉悦的阅读中有所启发，有所收获。（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1052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作品</w:t>
            </w:r>
          </w:p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实践</w:t>
            </w:r>
          </w:p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</w:t>
            </w:r>
          </w:p>
        </w:tc>
        <w:tc>
          <w:tcPr>
            <w:tcW w:w="7258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作品提出的话题有现实针对性，对策意见有理论依据，且有可操作性和示范性，高校教师在现实中遇到相关问题时，有一定的参考价值。（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分）</w:t>
            </w:r>
          </w:p>
        </w:tc>
      </w:tr>
    </w:tbl>
    <w:p>
      <w:pPr>
        <w:spacing w:line="460" w:lineRule="exact"/>
        <w:outlineLvl w:val="0"/>
        <w:rPr>
          <w:rFonts w:eastAsia="仿宋_GB2312"/>
          <w:sz w:val="32"/>
          <w:szCs w:val="32"/>
        </w:rPr>
      </w:pPr>
    </w:p>
    <w:p>
      <w:pPr>
        <w:spacing w:after="156" w:afterLines="50" w:line="560" w:lineRule="exact"/>
        <w:ind w:firstLine="640" w:firstLineChars="200"/>
        <w:rPr>
          <w:rFonts w:eastAsia="仿宋_GB2312"/>
          <w:sz w:val="32"/>
          <w:szCs w:val="32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9E17C3"/>
    <w:rsid w:val="6D535020"/>
    <w:rsid w:val="769E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2018-03-27T08:00:00Z</dcterms:created>
  <dc:creator>pomereo</dc:creator>
  <cp:lastModifiedBy>pomereo</cp:lastModifiedBy>
  <dcterms:modified xsi:type="dcterms:W3CDTF">2018-03-27T08:01:18Z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